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Y="1"/>
        <w:tblOverlap w:val="never"/>
        <w:tblW w:w="5000" w:type="pct"/>
        <w:tblLayout w:type="fixed"/>
        <w:tblLook w:val="04A0" w:firstRow="1" w:lastRow="0" w:firstColumn="1" w:lastColumn="0" w:noHBand="0" w:noVBand="1"/>
      </w:tblPr>
      <w:tblGrid>
        <w:gridCol w:w="535"/>
        <w:gridCol w:w="2832"/>
        <w:gridCol w:w="1541"/>
        <w:gridCol w:w="3500"/>
        <w:gridCol w:w="1447"/>
      </w:tblGrid>
      <w:tr w:rsidR="004650B5" w:rsidRPr="007F018A" w:rsidTr="006F1F1E">
        <w:tc>
          <w:tcPr>
            <w:tcW w:w="271" w:type="pct"/>
          </w:tcPr>
          <w:p w:rsidR="004650B5" w:rsidRPr="007F018A" w:rsidRDefault="004650B5" w:rsidP="006F1F1E">
            <w:pPr>
              <w:rPr>
                <w:rFonts w:ascii="Times New Roman" w:hAnsi="Times New Roman" w:cs="Times New Roman"/>
              </w:rPr>
            </w:pPr>
            <w:r w:rsidRPr="007F018A">
              <w:rPr>
                <w:rFonts w:ascii="Times New Roman" w:hAnsi="Times New Roman" w:cs="Times New Roman"/>
              </w:rPr>
              <w:t xml:space="preserve">№ </w:t>
            </w:r>
            <w:proofErr w:type="spellStart"/>
            <w:r w:rsidRPr="007F018A">
              <w:rPr>
                <w:rFonts w:ascii="Times New Roman" w:hAnsi="Times New Roman" w:cs="Times New Roman"/>
              </w:rPr>
              <w:t>з\п</w:t>
            </w:r>
            <w:proofErr w:type="spellEnd"/>
          </w:p>
        </w:tc>
        <w:tc>
          <w:tcPr>
            <w:tcW w:w="1437" w:type="pct"/>
          </w:tcPr>
          <w:p w:rsidR="004650B5" w:rsidRPr="007F018A" w:rsidRDefault="004650B5" w:rsidP="006F1F1E">
            <w:pPr>
              <w:rPr>
                <w:rFonts w:ascii="Times New Roman" w:hAnsi="Times New Roman" w:cs="Times New Roman"/>
              </w:rPr>
            </w:pPr>
            <w:r w:rsidRPr="007F018A">
              <w:rPr>
                <w:rFonts w:ascii="Times New Roman" w:hAnsi="Times New Roman" w:cs="Times New Roman"/>
              </w:rPr>
              <w:t>Номер та дата оголошення</w:t>
            </w:r>
          </w:p>
        </w:tc>
        <w:tc>
          <w:tcPr>
            <w:tcW w:w="782" w:type="pct"/>
          </w:tcPr>
          <w:p w:rsidR="004650B5" w:rsidRPr="007F018A" w:rsidRDefault="004650B5" w:rsidP="006F1F1E">
            <w:pPr>
              <w:rPr>
                <w:rFonts w:ascii="Times New Roman" w:hAnsi="Times New Roman" w:cs="Times New Roman"/>
              </w:rPr>
            </w:pPr>
            <w:r w:rsidRPr="007F018A">
              <w:rPr>
                <w:rFonts w:ascii="Times New Roman" w:hAnsi="Times New Roman" w:cs="Times New Roman"/>
              </w:rPr>
              <w:t>Код відповідного класифікатору предмету закупівлі</w:t>
            </w:r>
          </w:p>
          <w:p w:rsidR="004650B5" w:rsidRPr="007F018A" w:rsidRDefault="004650B5" w:rsidP="006F1F1E">
            <w:pPr>
              <w:rPr>
                <w:rFonts w:ascii="Times New Roman" w:hAnsi="Times New Roman" w:cs="Times New Roman"/>
              </w:rPr>
            </w:pPr>
            <w:r w:rsidRPr="007F018A">
              <w:rPr>
                <w:rFonts w:ascii="Times New Roman" w:hAnsi="Times New Roman" w:cs="Times New Roman"/>
              </w:rPr>
              <w:t>(конкретна назва)</w:t>
            </w:r>
          </w:p>
        </w:tc>
        <w:tc>
          <w:tcPr>
            <w:tcW w:w="1776" w:type="pct"/>
          </w:tcPr>
          <w:p w:rsidR="004650B5" w:rsidRPr="003E707F" w:rsidRDefault="0061367B" w:rsidP="006F1F1E">
            <w:pPr>
              <w:rPr>
                <w:rFonts w:ascii="Times New Roman" w:hAnsi="Times New Roman" w:cs="Times New Roman"/>
              </w:rPr>
            </w:pPr>
            <w:proofErr w:type="spellStart"/>
            <w:r w:rsidRPr="003E707F">
              <w:rPr>
                <w:rFonts w:ascii="Times New Roman" w:hAnsi="Times New Roman" w:cs="Times New Roman"/>
              </w:rPr>
              <w:t>Обгрунтування</w:t>
            </w:r>
            <w:proofErr w:type="spellEnd"/>
            <w:r w:rsidRPr="003E707F">
              <w:rPr>
                <w:rFonts w:ascii="Times New Roman" w:hAnsi="Times New Roman" w:cs="Times New Roman"/>
              </w:rPr>
              <w:t xml:space="preserve"> технічних </w:t>
            </w:r>
            <w:r w:rsidR="004650B5" w:rsidRPr="003E707F">
              <w:rPr>
                <w:rFonts w:ascii="Times New Roman" w:hAnsi="Times New Roman" w:cs="Times New Roman"/>
              </w:rPr>
              <w:t>та якісн</w:t>
            </w:r>
            <w:r w:rsidRPr="003E707F">
              <w:rPr>
                <w:rFonts w:ascii="Times New Roman" w:hAnsi="Times New Roman" w:cs="Times New Roman"/>
              </w:rPr>
              <w:t>их</w:t>
            </w:r>
            <w:r w:rsidR="0062347B" w:rsidRPr="003E707F">
              <w:rPr>
                <w:rFonts w:ascii="Times New Roman" w:hAnsi="Times New Roman" w:cs="Times New Roman"/>
              </w:rPr>
              <w:t xml:space="preserve">  характеристик предмета закупівлі</w:t>
            </w:r>
          </w:p>
        </w:tc>
        <w:tc>
          <w:tcPr>
            <w:tcW w:w="734" w:type="pct"/>
          </w:tcPr>
          <w:p w:rsidR="004650B5" w:rsidRPr="007F018A" w:rsidRDefault="004650B5" w:rsidP="006F1F1E">
            <w:pPr>
              <w:rPr>
                <w:rFonts w:ascii="Times New Roman" w:hAnsi="Times New Roman" w:cs="Times New Roman"/>
              </w:rPr>
            </w:pPr>
            <w:r w:rsidRPr="007F018A">
              <w:rPr>
                <w:rFonts w:ascii="Times New Roman" w:hAnsi="Times New Roman" w:cs="Times New Roman"/>
              </w:rPr>
              <w:t>Очікувана вартість та/або розмір бюджетного призначення</w:t>
            </w:r>
          </w:p>
        </w:tc>
      </w:tr>
      <w:tr w:rsidR="004650B5" w:rsidRPr="007F018A" w:rsidTr="006F1F1E">
        <w:tc>
          <w:tcPr>
            <w:tcW w:w="271" w:type="pct"/>
          </w:tcPr>
          <w:p w:rsidR="004650B5" w:rsidRPr="007F018A" w:rsidRDefault="003E19E5" w:rsidP="006F1F1E">
            <w:pPr>
              <w:rPr>
                <w:rFonts w:ascii="Times New Roman" w:hAnsi="Times New Roman" w:cs="Times New Roman"/>
                <w:lang w:val="ru-RU"/>
              </w:rPr>
            </w:pPr>
            <w:r w:rsidRPr="007F018A">
              <w:rPr>
                <w:rFonts w:ascii="Times New Roman" w:hAnsi="Times New Roman" w:cs="Times New Roman"/>
                <w:lang w:val="ru-RU"/>
              </w:rPr>
              <w:t>1</w:t>
            </w:r>
          </w:p>
        </w:tc>
        <w:tc>
          <w:tcPr>
            <w:tcW w:w="1437" w:type="pct"/>
          </w:tcPr>
          <w:p w:rsidR="004650B5" w:rsidRPr="007F018A" w:rsidRDefault="003E19E5" w:rsidP="006F1F1E">
            <w:pPr>
              <w:rPr>
                <w:rFonts w:ascii="Times New Roman" w:hAnsi="Times New Roman" w:cs="Times New Roman"/>
              </w:rPr>
            </w:pPr>
            <w:r w:rsidRPr="007F018A">
              <w:rPr>
                <w:rFonts w:ascii="Times New Roman" w:hAnsi="Times New Roman" w:cs="Times New Roman"/>
              </w:rPr>
              <w:t>UA-2021-01-12-000289-c ● 96ee19c27d744e55b97344b71ea06857</w:t>
            </w:r>
          </w:p>
        </w:tc>
        <w:tc>
          <w:tcPr>
            <w:tcW w:w="782" w:type="pct"/>
          </w:tcPr>
          <w:p w:rsidR="004650B5" w:rsidRPr="007F018A" w:rsidRDefault="009F392C" w:rsidP="006F1F1E">
            <w:pPr>
              <w:rPr>
                <w:rFonts w:ascii="Times New Roman" w:hAnsi="Times New Roman" w:cs="Times New Roman"/>
              </w:rPr>
            </w:pPr>
            <w:r w:rsidRPr="007F018A">
              <w:rPr>
                <w:rFonts w:ascii="Times New Roman" w:hAnsi="Times New Roman" w:cs="Times New Roman"/>
              </w:rPr>
              <w:t>ДК 021:2015: 64110000-0 — Поштові послуги</w:t>
            </w:r>
            <w:r w:rsidRPr="007F018A">
              <w:rPr>
                <w:rFonts w:ascii="Times New Roman" w:hAnsi="Times New Roman" w:cs="Times New Roman"/>
                <w:lang w:val="ru-RU"/>
              </w:rPr>
              <w:t xml:space="preserve"> </w:t>
            </w:r>
            <w:r w:rsidRPr="007F018A">
              <w:rPr>
                <w:rFonts w:ascii="Times New Roman" w:hAnsi="Times New Roman" w:cs="Times New Roman"/>
              </w:rPr>
              <w:t>(Поштові відправлення)</w:t>
            </w:r>
          </w:p>
        </w:tc>
        <w:tc>
          <w:tcPr>
            <w:tcW w:w="1776" w:type="pct"/>
          </w:tcPr>
          <w:p w:rsidR="004650B5" w:rsidRPr="007F018A" w:rsidRDefault="009F392C" w:rsidP="006F1F1E">
            <w:pPr>
              <w:rPr>
                <w:rFonts w:ascii="Times New Roman" w:hAnsi="Times New Roman" w:cs="Times New Roman"/>
              </w:rPr>
            </w:pPr>
            <w:r w:rsidRPr="007F018A">
              <w:rPr>
                <w:rFonts w:ascii="Times New Roman" w:hAnsi="Times New Roman" w:cs="Times New Roman"/>
              </w:rPr>
              <w:t xml:space="preserve">Пересилання поштових відправлень в межах України, як універсальна послуга поштового зв’язку  Надається виключно національним оператором поштового зв’язку   </w:t>
            </w:r>
          </w:p>
        </w:tc>
        <w:tc>
          <w:tcPr>
            <w:tcW w:w="734" w:type="pct"/>
          </w:tcPr>
          <w:p w:rsidR="004650B5" w:rsidRPr="007F018A" w:rsidRDefault="009F392C" w:rsidP="006F1F1E">
            <w:pPr>
              <w:rPr>
                <w:rFonts w:ascii="Times New Roman" w:hAnsi="Times New Roman" w:cs="Times New Roman"/>
              </w:rPr>
            </w:pPr>
            <w:r w:rsidRPr="007F018A">
              <w:rPr>
                <w:rFonts w:ascii="Times New Roman" w:hAnsi="Times New Roman" w:cs="Times New Roman"/>
              </w:rPr>
              <w:t>200 000,00 гривень (двісті тисяч гривень 00 копійок)</w:t>
            </w:r>
            <w:r w:rsidR="0061367B" w:rsidRPr="007F018A">
              <w:rPr>
                <w:rFonts w:ascii="Times New Roman" w:hAnsi="Times New Roman" w:cs="Times New Roman"/>
              </w:rPr>
              <w:t>.</w:t>
            </w:r>
          </w:p>
        </w:tc>
      </w:tr>
      <w:tr w:rsidR="0061367B" w:rsidRPr="007F018A" w:rsidTr="006F1F1E">
        <w:tc>
          <w:tcPr>
            <w:tcW w:w="271" w:type="pct"/>
          </w:tcPr>
          <w:p w:rsidR="0061367B" w:rsidRPr="007F018A" w:rsidRDefault="0061367B" w:rsidP="006F1F1E">
            <w:pPr>
              <w:rPr>
                <w:rFonts w:ascii="Times New Roman" w:hAnsi="Times New Roman" w:cs="Times New Roman"/>
                <w:lang w:val="en-US"/>
              </w:rPr>
            </w:pPr>
            <w:r w:rsidRPr="007F018A">
              <w:rPr>
                <w:rFonts w:ascii="Times New Roman" w:hAnsi="Times New Roman" w:cs="Times New Roman"/>
                <w:lang w:val="en-US"/>
              </w:rPr>
              <w:t>2</w:t>
            </w:r>
          </w:p>
        </w:tc>
        <w:tc>
          <w:tcPr>
            <w:tcW w:w="1437" w:type="pct"/>
          </w:tcPr>
          <w:p w:rsidR="0061367B" w:rsidRPr="007F018A" w:rsidRDefault="0061367B" w:rsidP="006F1F1E">
            <w:pPr>
              <w:rPr>
                <w:rFonts w:ascii="Times New Roman" w:hAnsi="Times New Roman" w:cs="Times New Roman"/>
              </w:rPr>
            </w:pPr>
            <w:r w:rsidRPr="007F018A">
              <w:rPr>
                <w:rFonts w:ascii="Times New Roman" w:hAnsi="Times New Roman" w:cs="Times New Roman"/>
              </w:rPr>
              <w:t>UA-2021-01-12-000310-b ● 62b6bbf04fcf441bb842bbe9137172b3</w:t>
            </w:r>
          </w:p>
        </w:tc>
        <w:tc>
          <w:tcPr>
            <w:tcW w:w="782" w:type="pct"/>
          </w:tcPr>
          <w:p w:rsidR="0061367B" w:rsidRPr="007F018A" w:rsidRDefault="0061367B" w:rsidP="006F1F1E">
            <w:pPr>
              <w:rPr>
                <w:rFonts w:ascii="Times New Roman" w:hAnsi="Times New Roman" w:cs="Times New Roman"/>
                <w:lang w:val="ru-RU"/>
              </w:rPr>
            </w:pPr>
            <w:r w:rsidRPr="007F018A">
              <w:rPr>
                <w:rFonts w:ascii="Times New Roman" w:hAnsi="Times New Roman" w:cs="Times New Roman"/>
              </w:rPr>
              <w:t>ДК 021:2015: 09320000-8 -  Пара, гаряча вода та пов’язана продукція</w:t>
            </w:r>
            <w:r w:rsidRPr="007F018A">
              <w:rPr>
                <w:rFonts w:ascii="Times New Roman" w:hAnsi="Times New Roman" w:cs="Times New Roman"/>
                <w:lang w:val="ru-RU"/>
              </w:rPr>
              <w:t xml:space="preserve"> (</w:t>
            </w:r>
            <w:proofErr w:type="spellStart"/>
            <w:r w:rsidRPr="007F018A">
              <w:rPr>
                <w:rFonts w:ascii="Times New Roman" w:hAnsi="Times New Roman" w:cs="Times New Roman"/>
                <w:lang w:val="ru-RU"/>
              </w:rPr>
              <w:t>Постачання</w:t>
            </w:r>
            <w:proofErr w:type="spellEnd"/>
            <w:r w:rsidRPr="007F018A">
              <w:rPr>
                <w:rFonts w:ascii="Times New Roman" w:hAnsi="Times New Roman" w:cs="Times New Roman"/>
                <w:lang w:val="ru-RU"/>
              </w:rPr>
              <w:t xml:space="preserve"> </w:t>
            </w:r>
            <w:proofErr w:type="spellStart"/>
            <w:r w:rsidRPr="007F018A">
              <w:rPr>
                <w:rFonts w:ascii="Times New Roman" w:hAnsi="Times New Roman" w:cs="Times New Roman"/>
                <w:lang w:val="ru-RU"/>
              </w:rPr>
              <w:t>теплової</w:t>
            </w:r>
            <w:proofErr w:type="spellEnd"/>
            <w:r w:rsidRPr="007F018A">
              <w:rPr>
                <w:rFonts w:ascii="Times New Roman" w:hAnsi="Times New Roman" w:cs="Times New Roman"/>
                <w:lang w:val="ru-RU"/>
              </w:rPr>
              <w:t xml:space="preserve"> </w:t>
            </w:r>
            <w:proofErr w:type="spellStart"/>
            <w:r w:rsidRPr="007F018A">
              <w:rPr>
                <w:rFonts w:ascii="Times New Roman" w:hAnsi="Times New Roman" w:cs="Times New Roman"/>
                <w:lang w:val="ru-RU"/>
              </w:rPr>
              <w:t>енергії</w:t>
            </w:r>
            <w:proofErr w:type="spellEnd"/>
            <w:r w:rsidRPr="007F018A">
              <w:rPr>
                <w:rFonts w:ascii="Times New Roman" w:hAnsi="Times New Roman" w:cs="Times New Roman"/>
                <w:lang w:val="ru-RU"/>
              </w:rPr>
              <w:t>)</w:t>
            </w:r>
          </w:p>
        </w:tc>
        <w:tc>
          <w:tcPr>
            <w:tcW w:w="1776" w:type="pct"/>
          </w:tcPr>
          <w:p w:rsidR="0061367B" w:rsidRPr="007F018A" w:rsidRDefault="0062347B" w:rsidP="006F1F1E">
            <w:pPr>
              <w:rPr>
                <w:rFonts w:ascii="Times New Roman" w:hAnsi="Times New Roman" w:cs="Times New Roman"/>
              </w:rPr>
            </w:pPr>
            <w:r w:rsidRPr="007F018A">
              <w:rPr>
                <w:rFonts w:ascii="Times New Roman" w:hAnsi="Times New Roman" w:cs="Times New Roman"/>
              </w:rPr>
              <w:t xml:space="preserve">Відповідно до реєстру суб’єктів природних монополій у сферах теплопостачання та централізованого водопостачання та водовідведення щодо транспортування теплової енергії магістральними та місцевими (розподільчими) тепловими мережами, розміщених на офіційному сайті НКРЕКП станом на 30.11.2020 Комунальне підприємство «Харківські теплові мережі» (код ЄДРПОУ 31557119, м. Харків, вул. </w:t>
            </w:r>
            <w:proofErr w:type="spellStart"/>
            <w:r w:rsidRPr="007F018A">
              <w:rPr>
                <w:rFonts w:ascii="Times New Roman" w:hAnsi="Times New Roman" w:cs="Times New Roman"/>
              </w:rPr>
              <w:t>Мефодіївська</w:t>
            </w:r>
            <w:proofErr w:type="spellEnd"/>
            <w:r w:rsidRPr="007F018A">
              <w:rPr>
                <w:rFonts w:ascii="Times New Roman" w:hAnsi="Times New Roman" w:cs="Times New Roman"/>
              </w:rPr>
              <w:t xml:space="preserve"> буд.11, 61037) значиться під номером 68. Відповідно зведеного переліку суб’єктів природних монополій станом на 30.11.2020, розміщеного на офіційному сайті Антимонопольного комітету України, щодо транспортування теплової енергії магістральними та місцевими (розподільчими) тепловими мережами, Комунальне підприємство «Харківські теплові мережі» значиться під номером 190.</w:t>
            </w:r>
          </w:p>
        </w:tc>
        <w:tc>
          <w:tcPr>
            <w:tcW w:w="734" w:type="pct"/>
          </w:tcPr>
          <w:p w:rsidR="0061367B" w:rsidRPr="007F018A" w:rsidRDefault="0061367B" w:rsidP="006F1F1E">
            <w:pPr>
              <w:rPr>
                <w:rFonts w:ascii="Times New Roman" w:hAnsi="Times New Roman" w:cs="Times New Roman"/>
              </w:rPr>
            </w:pPr>
            <w:r w:rsidRPr="007F018A">
              <w:rPr>
                <w:rFonts w:ascii="Times New Roman" w:hAnsi="Times New Roman" w:cs="Times New Roman"/>
              </w:rPr>
              <w:t>312 154.80 гривень (триста дванадцять тисяч сто п’ятдесят чотири гривні 80 копійок).</w:t>
            </w:r>
          </w:p>
        </w:tc>
      </w:tr>
      <w:tr w:rsidR="0061367B" w:rsidRPr="007F018A" w:rsidTr="006F1F1E">
        <w:tc>
          <w:tcPr>
            <w:tcW w:w="271" w:type="pct"/>
          </w:tcPr>
          <w:p w:rsidR="0061367B" w:rsidRPr="007F018A" w:rsidRDefault="0061367B" w:rsidP="006F1F1E">
            <w:pPr>
              <w:rPr>
                <w:rFonts w:ascii="Times New Roman" w:hAnsi="Times New Roman" w:cs="Times New Roman"/>
              </w:rPr>
            </w:pPr>
            <w:r w:rsidRPr="007F018A">
              <w:rPr>
                <w:rFonts w:ascii="Times New Roman" w:hAnsi="Times New Roman" w:cs="Times New Roman"/>
              </w:rPr>
              <w:t>3</w:t>
            </w:r>
          </w:p>
        </w:tc>
        <w:tc>
          <w:tcPr>
            <w:tcW w:w="1437" w:type="pct"/>
          </w:tcPr>
          <w:p w:rsidR="0061367B" w:rsidRPr="007F018A" w:rsidRDefault="00CE0554" w:rsidP="006F1F1E">
            <w:pPr>
              <w:rPr>
                <w:rFonts w:ascii="Times New Roman" w:hAnsi="Times New Roman" w:cs="Times New Roman"/>
              </w:rPr>
            </w:pPr>
            <w:r w:rsidRPr="007F018A">
              <w:rPr>
                <w:rFonts w:ascii="Times New Roman" w:hAnsi="Times New Roman" w:cs="Times New Roman"/>
              </w:rPr>
              <w:t>UA-2021-01-13-000196-c ● 2ec5cc119a6e4487a0daa59dcc080a34</w:t>
            </w:r>
          </w:p>
        </w:tc>
        <w:tc>
          <w:tcPr>
            <w:tcW w:w="782" w:type="pct"/>
          </w:tcPr>
          <w:p w:rsidR="008C3675" w:rsidRPr="007F018A" w:rsidRDefault="008C3675" w:rsidP="006F1F1E">
            <w:pPr>
              <w:rPr>
                <w:rFonts w:ascii="Times New Roman" w:hAnsi="Times New Roman" w:cs="Times New Roman"/>
              </w:rPr>
            </w:pPr>
            <w:r w:rsidRPr="007F018A">
              <w:rPr>
                <w:rFonts w:ascii="Times New Roman" w:hAnsi="Times New Roman" w:cs="Times New Roman"/>
              </w:rPr>
              <w:t>ДК 021:2015:</w:t>
            </w:r>
          </w:p>
          <w:p w:rsidR="008C3675" w:rsidRPr="007F018A" w:rsidRDefault="008C3675" w:rsidP="006F1F1E">
            <w:pPr>
              <w:rPr>
                <w:rFonts w:ascii="Times New Roman" w:hAnsi="Times New Roman" w:cs="Times New Roman"/>
              </w:rPr>
            </w:pPr>
            <w:r w:rsidRPr="007F018A">
              <w:rPr>
                <w:rFonts w:ascii="Times New Roman" w:hAnsi="Times New Roman" w:cs="Times New Roman"/>
              </w:rPr>
              <w:t>09310000-5 - Електрична енергія (електрична енергія)</w:t>
            </w:r>
          </w:p>
          <w:p w:rsidR="0061367B" w:rsidRPr="007F018A" w:rsidRDefault="0061367B" w:rsidP="006F1F1E">
            <w:pPr>
              <w:rPr>
                <w:rFonts w:ascii="Times New Roman" w:hAnsi="Times New Roman" w:cs="Times New Roman"/>
              </w:rPr>
            </w:pPr>
          </w:p>
        </w:tc>
        <w:tc>
          <w:tcPr>
            <w:tcW w:w="1776" w:type="pct"/>
            <w:vAlign w:val="bottom"/>
          </w:tcPr>
          <w:p w:rsidR="007F018A" w:rsidRPr="00D12613" w:rsidRDefault="007F018A" w:rsidP="006F1F1E">
            <w:pPr>
              <w:pStyle w:val="a4"/>
              <w:rPr>
                <w:rFonts w:ascii="Times New Roman" w:hAnsi="Times New Roman" w:cs="Times New Roman"/>
                <w:lang w:eastAsia="uk-UA" w:bidi="uk-UA"/>
              </w:rPr>
            </w:pPr>
            <w:r w:rsidRPr="00D12613">
              <w:rPr>
                <w:rFonts w:ascii="Times New Roman" w:hAnsi="Times New Roman" w:cs="Times New Roman"/>
                <w:lang w:eastAsia="uk-UA" w:bidi="uk-UA"/>
              </w:rPr>
              <w:t>Клас напруги: 2 (Постанова №1052 від</w:t>
            </w:r>
            <w:r w:rsidRPr="00D12613">
              <w:rPr>
                <w:rFonts w:ascii="Times New Roman" w:hAnsi="Times New Roman" w:cs="Times New Roman"/>
                <w:spacing w:val="16"/>
                <w:lang w:eastAsia="uk-UA" w:bidi="uk-UA"/>
              </w:rPr>
              <w:t xml:space="preserve"> </w:t>
            </w:r>
            <w:r w:rsidRPr="00D12613">
              <w:rPr>
                <w:rFonts w:ascii="Times New Roman" w:hAnsi="Times New Roman" w:cs="Times New Roman"/>
                <w:spacing w:val="-3"/>
                <w:lang w:eastAsia="uk-UA" w:bidi="uk-UA"/>
              </w:rPr>
              <w:t>13.08.1998).</w:t>
            </w:r>
          </w:p>
          <w:p w:rsidR="007F018A" w:rsidRPr="00D12613" w:rsidRDefault="007F018A" w:rsidP="006F1F1E">
            <w:pPr>
              <w:pStyle w:val="a4"/>
              <w:rPr>
                <w:rFonts w:ascii="Times New Roman" w:hAnsi="Times New Roman" w:cs="Times New Roman"/>
                <w:lang w:eastAsia="uk-UA" w:bidi="uk-UA"/>
              </w:rPr>
            </w:pPr>
            <w:r w:rsidRPr="00D12613">
              <w:rPr>
                <w:rFonts w:ascii="Times New Roman" w:hAnsi="Times New Roman" w:cs="Times New Roman"/>
                <w:lang w:eastAsia="uk-UA" w:bidi="uk-UA"/>
              </w:rPr>
              <w:t>Якість електричної енергії – це ступінь відповідності фактичних значень параметрів електричної енергії встановленим ГОСТ</w:t>
            </w:r>
            <w:r w:rsidRPr="00D12613">
              <w:rPr>
                <w:rFonts w:ascii="Times New Roman" w:hAnsi="Times New Roman" w:cs="Times New Roman"/>
                <w:spacing w:val="-17"/>
                <w:lang w:eastAsia="uk-UA" w:bidi="uk-UA"/>
              </w:rPr>
              <w:t xml:space="preserve"> </w:t>
            </w:r>
            <w:r w:rsidRPr="00D12613">
              <w:rPr>
                <w:rFonts w:ascii="Times New Roman" w:hAnsi="Times New Roman" w:cs="Times New Roman"/>
                <w:lang w:eastAsia="uk-UA" w:bidi="uk-UA"/>
              </w:rPr>
              <w:t>13109- 97 і ДСТУ EN 50160:2014, а</w:t>
            </w:r>
            <w:r w:rsidRPr="00D12613">
              <w:rPr>
                <w:rFonts w:ascii="Times New Roman" w:hAnsi="Times New Roman" w:cs="Times New Roman"/>
                <w:spacing w:val="-6"/>
                <w:lang w:eastAsia="uk-UA" w:bidi="uk-UA"/>
              </w:rPr>
              <w:t xml:space="preserve"> </w:t>
            </w:r>
            <w:r w:rsidRPr="00D12613">
              <w:rPr>
                <w:rFonts w:ascii="Times New Roman" w:hAnsi="Times New Roman" w:cs="Times New Roman"/>
                <w:lang w:eastAsia="uk-UA" w:bidi="uk-UA"/>
              </w:rPr>
              <w:t>також</w:t>
            </w:r>
          </w:p>
          <w:p w:rsidR="007F018A" w:rsidRPr="00D12613" w:rsidRDefault="007F018A" w:rsidP="006F1F1E">
            <w:pPr>
              <w:pStyle w:val="a4"/>
              <w:rPr>
                <w:rFonts w:ascii="Times New Roman" w:hAnsi="Times New Roman" w:cs="Times New Roman"/>
                <w:lang w:eastAsia="uk-UA" w:bidi="uk-UA"/>
              </w:rPr>
            </w:pPr>
            <w:r w:rsidRPr="00D12613">
              <w:rPr>
                <w:rFonts w:ascii="Times New Roman" w:hAnsi="Times New Roman" w:cs="Times New Roman"/>
                <w:lang w:eastAsia="uk-UA" w:bidi="uk-UA"/>
              </w:rPr>
              <w:t>термінологічних стандартів ГОСТ 30372-95 та ДСТУ 3466-96.</w:t>
            </w:r>
          </w:p>
          <w:p w:rsidR="0061367B" w:rsidRPr="00D12613" w:rsidRDefault="007F018A" w:rsidP="006F1F1E">
            <w:pPr>
              <w:rPr>
                <w:rFonts w:ascii="Times New Roman" w:hAnsi="Times New Roman" w:cs="Times New Roman"/>
                <w:lang w:val="ru-RU"/>
              </w:rPr>
            </w:pPr>
            <w:r w:rsidRPr="00D12613">
              <w:rPr>
                <w:rFonts w:ascii="Times New Roman" w:eastAsia="Calibri" w:hAnsi="Times New Roman" w:cs="Times New Roman"/>
                <w:lang w:eastAsia="uk-UA" w:bidi="uk-UA"/>
              </w:rPr>
              <w:t>Контроль і оцінювання показників якості електричної енергії проводиться згідно СОУ-Н ЕЕ 40.1- 37471933-55:2011.</w:t>
            </w:r>
          </w:p>
        </w:tc>
        <w:tc>
          <w:tcPr>
            <w:tcW w:w="734" w:type="pct"/>
          </w:tcPr>
          <w:p w:rsidR="0061367B" w:rsidRPr="007F018A" w:rsidRDefault="00D12613" w:rsidP="006F1F1E">
            <w:pPr>
              <w:rPr>
                <w:rFonts w:ascii="Times New Roman" w:hAnsi="Times New Roman" w:cs="Times New Roman"/>
              </w:rPr>
            </w:pPr>
            <w:r>
              <w:rPr>
                <w:rFonts w:ascii="Times New Roman" w:hAnsi="Times New Roman" w:cs="Times New Roman"/>
              </w:rPr>
              <w:t>224 750,00 гривень (двісті двадцять чотири тисячі сімсот п’ятдесят гривень 00 копійок)</w:t>
            </w:r>
          </w:p>
        </w:tc>
      </w:tr>
      <w:tr w:rsidR="00D12613" w:rsidRPr="007F018A" w:rsidTr="006F1F1E">
        <w:tc>
          <w:tcPr>
            <w:tcW w:w="271" w:type="pct"/>
          </w:tcPr>
          <w:p w:rsidR="00D12613" w:rsidRPr="007F018A" w:rsidRDefault="00D12613" w:rsidP="006F1F1E">
            <w:pPr>
              <w:rPr>
                <w:rFonts w:ascii="Times New Roman" w:hAnsi="Times New Roman" w:cs="Times New Roman"/>
              </w:rPr>
            </w:pPr>
            <w:r>
              <w:rPr>
                <w:rFonts w:ascii="Times New Roman" w:hAnsi="Times New Roman" w:cs="Times New Roman"/>
              </w:rPr>
              <w:t>4</w:t>
            </w:r>
          </w:p>
        </w:tc>
        <w:tc>
          <w:tcPr>
            <w:tcW w:w="1437" w:type="pct"/>
          </w:tcPr>
          <w:p w:rsidR="00D12613" w:rsidRPr="007F018A" w:rsidRDefault="00D12613" w:rsidP="006F1F1E">
            <w:pPr>
              <w:rPr>
                <w:rFonts w:ascii="Times New Roman" w:hAnsi="Times New Roman" w:cs="Times New Roman"/>
              </w:rPr>
            </w:pPr>
            <w:r w:rsidRPr="00D12613">
              <w:rPr>
                <w:rFonts w:ascii="Times New Roman" w:hAnsi="Times New Roman" w:cs="Times New Roman"/>
              </w:rPr>
              <w:t>UA-2021-01-21-003207-b ● fb92ab1634d34ce4baeca3e201029f15</w:t>
            </w:r>
          </w:p>
        </w:tc>
        <w:tc>
          <w:tcPr>
            <w:tcW w:w="782" w:type="pct"/>
          </w:tcPr>
          <w:p w:rsidR="00D12613" w:rsidRPr="007F018A" w:rsidRDefault="00D12613" w:rsidP="006F1F1E">
            <w:pPr>
              <w:rPr>
                <w:rFonts w:ascii="Times New Roman" w:hAnsi="Times New Roman" w:cs="Times New Roman"/>
              </w:rPr>
            </w:pPr>
            <w:r w:rsidRPr="00D12613">
              <w:rPr>
                <w:rFonts w:ascii="Times New Roman" w:hAnsi="Times New Roman" w:cs="Times New Roman"/>
              </w:rPr>
              <w:t>ДК 021:2015:</w:t>
            </w:r>
            <w:r>
              <w:rPr>
                <w:rFonts w:ascii="Times New Roman" w:hAnsi="Times New Roman" w:cs="Times New Roman"/>
              </w:rPr>
              <w:t xml:space="preserve"> 64110000-0 - </w:t>
            </w:r>
            <w:r w:rsidRPr="00D12613">
              <w:rPr>
                <w:rFonts w:ascii="Times New Roman" w:hAnsi="Times New Roman" w:cs="Times New Roman"/>
              </w:rPr>
              <w:t xml:space="preserve"> Поштові послуги</w:t>
            </w:r>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з виплати та </w:t>
            </w:r>
            <w:r>
              <w:rPr>
                <w:rFonts w:ascii="Times New Roman" w:hAnsi="Times New Roman" w:cs="Times New Roman"/>
              </w:rPr>
              <w:lastRenderedPageBreak/>
              <w:t>доставки соціальних допомог)</w:t>
            </w:r>
          </w:p>
        </w:tc>
        <w:tc>
          <w:tcPr>
            <w:tcW w:w="1776" w:type="pct"/>
            <w:vAlign w:val="bottom"/>
          </w:tcPr>
          <w:p w:rsidR="00D12613" w:rsidRPr="005F3FFF" w:rsidRDefault="005F3FFF" w:rsidP="006F1F1E">
            <w:pPr>
              <w:pStyle w:val="a4"/>
              <w:jc w:val="both"/>
              <w:rPr>
                <w:rFonts w:ascii="Times New Roman" w:hAnsi="Times New Roman" w:cs="Times New Roman"/>
                <w:lang w:eastAsia="uk-UA" w:bidi="uk-UA"/>
              </w:rPr>
            </w:pPr>
            <w:r w:rsidRPr="005F3FFF">
              <w:rPr>
                <w:rFonts w:ascii="Times New Roman" w:hAnsi="Times New Roman" w:cs="Times New Roman"/>
                <w:lang w:eastAsia="uk-UA" w:bidi="uk-UA"/>
              </w:rPr>
              <w:lastRenderedPageBreak/>
              <w:t xml:space="preserve">Відповідно до Законів України «Про поштовий зв’язок», «Про державну допомогу сім’ям з дітьми», «Про державну соціальну допомогу інвалідам з дитинства та дітям-інвалідам» та інших </w:t>
            </w:r>
            <w:r w:rsidRPr="005F3FFF">
              <w:rPr>
                <w:rFonts w:ascii="Times New Roman" w:hAnsi="Times New Roman" w:cs="Times New Roman"/>
                <w:lang w:eastAsia="uk-UA" w:bidi="uk-UA"/>
              </w:rPr>
              <w:lastRenderedPageBreak/>
              <w:t>нормативно-правових актів, що регулюють питання виплати соціальних допомог і компенсацій, національний оператор поштового зв’язку, здійснює доставку соціальних допомог, субсидій, пільг та інших соціальних виплат отримувачам м. Харкова та Харківської області. Статтею 15 Закону України «Про поштовий зв’язок» встановлено, що для задоволення державних потреб національний оператор на договірних засадах може здійснювати діяльність, пов’язану з виплатою та доставкою пенсій, грошової допомоги малозабезпеченим громадянам, надавати інші послуги відповідно до законодавства України. Функції національного оператора поштового зв’язку розпорядженням Кабінету Міністрів України від 10 січня 2002 року № 10-р (із змінами і доповненнями, внесеними розпорядженням Кабінету Міністрів України від 17 липня 2019 року N 547) покладено на акціонерне товариство «Укрпошта»</w:t>
            </w:r>
          </w:p>
        </w:tc>
        <w:tc>
          <w:tcPr>
            <w:tcW w:w="734" w:type="pct"/>
          </w:tcPr>
          <w:p w:rsidR="00D12613" w:rsidRDefault="00D12613" w:rsidP="006F1F1E">
            <w:pPr>
              <w:rPr>
                <w:rFonts w:ascii="Times New Roman" w:hAnsi="Times New Roman" w:cs="Times New Roman"/>
              </w:rPr>
            </w:pPr>
            <w:r>
              <w:rPr>
                <w:rFonts w:ascii="Times New Roman" w:hAnsi="Times New Roman" w:cs="Times New Roman"/>
              </w:rPr>
              <w:lastRenderedPageBreak/>
              <w:t xml:space="preserve">364 095,00 гривень (триста шістдесят чотири тисячі </w:t>
            </w:r>
            <w:r>
              <w:rPr>
                <w:rFonts w:ascii="Times New Roman" w:hAnsi="Times New Roman" w:cs="Times New Roman"/>
              </w:rPr>
              <w:lastRenderedPageBreak/>
              <w:t>дев’яносто п’ять гривень 00 копійок)</w:t>
            </w:r>
          </w:p>
        </w:tc>
      </w:tr>
      <w:tr w:rsidR="00217F01" w:rsidRPr="007F018A" w:rsidTr="006F1F1E">
        <w:tc>
          <w:tcPr>
            <w:tcW w:w="271" w:type="pct"/>
          </w:tcPr>
          <w:p w:rsidR="00217F01" w:rsidRPr="00217F01" w:rsidRDefault="00217F01" w:rsidP="006F1F1E">
            <w:pPr>
              <w:rPr>
                <w:rFonts w:ascii="Times New Roman" w:hAnsi="Times New Roman" w:cs="Times New Roman"/>
                <w:lang w:val="en-US"/>
              </w:rPr>
            </w:pPr>
            <w:r>
              <w:rPr>
                <w:rFonts w:ascii="Times New Roman" w:hAnsi="Times New Roman" w:cs="Times New Roman"/>
                <w:lang w:val="en-US"/>
              </w:rPr>
              <w:lastRenderedPageBreak/>
              <w:t>5</w:t>
            </w:r>
          </w:p>
        </w:tc>
        <w:tc>
          <w:tcPr>
            <w:tcW w:w="1437" w:type="pct"/>
          </w:tcPr>
          <w:p w:rsidR="00217F01" w:rsidRPr="00D12613" w:rsidRDefault="00217F01" w:rsidP="006F1F1E">
            <w:pPr>
              <w:rPr>
                <w:rFonts w:ascii="Times New Roman" w:hAnsi="Times New Roman" w:cs="Times New Roman"/>
              </w:rPr>
            </w:pPr>
            <w:r w:rsidRPr="00217F01">
              <w:rPr>
                <w:rFonts w:ascii="Times New Roman" w:hAnsi="Times New Roman" w:cs="Times New Roman"/>
              </w:rPr>
              <w:t>UA-2021-02-24-000488-c ● e7d1a84fd51d484da49bc7712296dbb4</w:t>
            </w:r>
          </w:p>
        </w:tc>
        <w:tc>
          <w:tcPr>
            <w:tcW w:w="782" w:type="pct"/>
          </w:tcPr>
          <w:p w:rsidR="00217F01" w:rsidRPr="00217F01" w:rsidRDefault="00217F01" w:rsidP="006F1F1E">
            <w:pPr>
              <w:rPr>
                <w:rFonts w:ascii="Times New Roman" w:hAnsi="Times New Roman" w:cs="Times New Roman"/>
              </w:rPr>
            </w:pPr>
            <w:r>
              <w:rPr>
                <w:rFonts w:ascii="Times New Roman" w:hAnsi="Times New Roman" w:cs="Times New Roman"/>
              </w:rPr>
              <w:t xml:space="preserve">ДК 021:2015 </w:t>
            </w:r>
            <w:r w:rsidRPr="00217F01">
              <w:rPr>
                <w:rFonts w:ascii="Times New Roman" w:hAnsi="Times New Roman" w:cs="Times New Roman"/>
              </w:rPr>
              <w:t>22410000-7 — Марки</w:t>
            </w:r>
            <w:r>
              <w:rPr>
                <w:rFonts w:ascii="Times New Roman" w:hAnsi="Times New Roman" w:cs="Times New Roman"/>
              </w:rPr>
              <w:t xml:space="preserve"> </w:t>
            </w:r>
            <w:r w:rsidRPr="00962856">
              <w:rPr>
                <w:rFonts w:ascii="Times New Roman" w:hAnsi="Times New Roman" w:cs="Times New Roman"/>
                <w:lang w:val="ru-RU"/>
              </w:rPr>
              <w:t xml:space="preserve"> </w:t>
            </w:r>
            <w:r>
              <w:rPr>
                <w:rFonts w:ascii="Times New Roman" w:hAnsi="Times New Roman" w:cs="Times New Roman"/>
              </w:rPr>
              <w:t>(Знаки поштової оплати)</w:t>
            </w:r>
          </w:p>
        </w:tc>
        <w:tc>
          <w:tcPr>
            <w:tcW w:w="1776" w:type="pct"/>
            <w:vAlign w:val="bottom"/>
          </w:tcPr>
          <w:p w:rsidR="00217F01" w:rsidRPr="005F3FFF" w:rsidRDefault="00962856" w:rsidP="006F1F1E">
            <w:pPr>
              <w:pStyle w:val="a4"/>
              <w:jc w:val="both"/>
              <w:rPr>
                <w:rFonts w:ascii="Times New Roman" w:hAnsi="Times New Roman" w:cs="Times New Roman"/>
                <w:lang w:eastAsia="uk-UA" w:bidi="uk-UA"/>
              </w:rPr>
            </w:pPr>
            <w:r w:rsidRPr="00962856">
              <w:rPr>
                <w:rFonts w:ascii="Times New Roman" w:hAnsi="Times New Roman" w:cs="Times New Roman"/>
                <w:lang w:eastAsia="uk-UA" w:bidi="uk-UA"/>
              </w:rPr>
              <w:t xml:space="preserve">Відповідно до наказу Міністерства транспорту та зв’язку України від 24.06.2010 № 388 "Про затвердження Положення про знаки поштової оплати" термін 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 Національний оператор поштового зв’язку - оператор, який в установленому законодавством порядку надає універсальні послуги поштового зв’язку на всій території України і якому надаються виключні права на провадження певних видів діяльності у сфері надання послуг поштового зв’язку. Національний оператор забезпечує надання на всій території України універсальних послуг поштового зв’язку за переліком (пересилання простих, рекомендованих </w:t>
            </w:r>
            <w:r w:rsidRPr="00962856">
              <w:rPr>
                <w:rFonts w:ascii="Times New Roman" w:hAnsi="Times New Roman" w:cs="Times New Roman"/>
                <w:lang w:eastAsia="uk-UA" w:bidi="uk-UA"/>
              </w:rPr>
              <w:lastRenderedPageBreak/>
              <w:t xml:space="preserve">поштових відправлень, інше), який затверджується Кабінетом Міністрів України. Особливості надання послуг поштового зв’язку та діяльності національного оператора регулюються Законом України від 04.10.2001 № 2759-111 "Про поштовий зв'язок". В статті 15 зазначеного Закону перелічені виключні права національного оператора, де в тому числі частиною 3 пунктом 1 передбачено виключне право на видання, введення в обіг та організацію розповсюдження поштових марок, маркованих конвертів і карток, а також виведення їх з обігу, а частиною 7 статті 15 передбачено, що юридична особа, на яку покладається виконання функцій національного оператора, визначається Кабінетом Міністрів України. Розпорядженням Кабінету Міністрів України від 10.01.2002 № 10-р "Про національного оператора поштового зв’язку" із змінами і доповненнями (станом на </w:t>
            </w:r>
            <w:r w:rsidRPr="00962856">
              <w:rPr>
                <w:rFonts w:ascii="Times New Roman" w:hAnsi="Times New Roman" w:cs="Times New Roman"/>
                <w:lang w:val="ru-RU" w:eastAsia="uk-UA" w:bidi="uk-UA"/>
              </w:rPr>
              <w:t>19</w:t>
            </w:r>
            <w:r w:rsidRPr="00962856">
              <w:rPr>
                <w:rFonts w:ascii="Times New Roman" w:hAnsi="Times New Roman" w:cs="Times New Roman"/>
                <w:lang w:eastAsia="uk-UA" w:bidi="uk-UA"/>
              </w:rPr>
              <w:t>. 02. 2021 року чинне) виконання функцій національного оператора поштового зв’язку покладено на Акціонерне товариство "Укрпошта".</w:t>
            </w:r>
          </w:p>
        </w:tc>
        <w:tc>
          <w:tcPr>
            <w:tcW w:w="734" w:type="pct"/>
          </w:tcPr>
          <w:p w:rsidR="00217F01" w:rsidRDefault="00217F01" w:rsidP="006F1F1E">
            <w:pPr>
              <w:rPr>
                <w:rFonts w:ascii="Times New Roman" w:hAnsi="Times New Roman" w:cs="Times New Roman"/>
              </w:rPr>
            </w:pPr>
            <w:r>
              <w:rPr>
                <w:rFonts w:ascii="Times New Roman" w:hAnsi="Times New Roman" w:cs="Times New Roman"/>
              </w:rPr>
              <w:lastRenderedPageBreak/>
              <w:t>110 500,00 гривень. (сто десять тисяч п’ятсот гривень 00 копійок)</w:t>
            </w:r>
          </w:p>
        </w:tc>
      </w:tr>
      <w:tr w:rsidR="00D24AD3" w:rsidRPr="007F018A" w:rsidTr="006F1F1E">
        <w:tc>
          <w:tcPr>
            <w:tcW w:w="271" w:type="pct"/>
          </w:tcPr>
          <w:p w:rsidR="00D24AD3" w:rsidRPr="003E707F" w:rsidRDefault="00D24AD3" w:rsidP="006F1F1E">
            <w:pPr>
              <w:rPr>
                <w:rFonts w:ascii="Times New Roman" w:hAnsi="Times New Roman" w:cs="Times New Roman"/>
                <w:lang w:val="en-US"/>
              </w:rPr>
            </w:pPr>
            <w:r w:rsidRPr="003E707F">
              <w:rPr>
                <w:rFonts w:ascii="Times New Roman" w:hAnsi="Times New Roman" w:cs="Times New Roman"/>
                <w:lang w:val="en-US"/>
              </w:rPr>
              <w:lastRenderedPageBreak/>
              <w:t>6</w:t>
            </w:r>
          </w:p>
        </w:tc>
        <w:tc>
          <w:tcPr>
            <w:tcW w:w="1437" w:type="pct"/>
          </w:tcPr>
          <w:p w:rsidR="00D24AD3" w:rsidRPr="003E707F" w:rsidRDefault="00D24AD3" w:rsidP="006F1F1E">
            <w:pPr>
              <w:rPr>
                <w:rFonts w:ascii="Times New Roman" w:hAnsi="Times New Roman" w:cs="Times New Roman"/>
              </w:rPr>
            </w:pPr>
            <w:r w:rsidRPr="003E707F">
              <w:rPr>
                <w:rFonts w:ascii="Times New Roman" w:hAnsi="Times New Roman" w:cs="Times New Roman"/>
              </w:rPr>
              <w:t xml:space="preserve">UA-2021-04-19-004073-c ● 96762e4b36e24b919e5077bf76657a99 </w:t>
            </w:r>
          </w:p>
          <w:p w:rsidR="00D24AD3" w:rsidRPr="003E707F" w:rsidRDefault="00D24AD3" w:rsidP="006F1F1E">
            <w:pPr>
              <w:rPr>
                <w:rFonts w:ascii="Times New Roman" w:hAnsi="Times New Roman" w:cs="Times New Roman"/>
              </w:rPr>
            </w:pPr>
          </w:p>
        </w:tc>
        <w:tc>
          <w:tcPr>
            <w:tcW w:w="782" w:type="pct"/>
          </w:tcPr>
          <w:p w:rsidR="00D24AD3" w:rsidRPr="00D24AD3" w:rsidRDefault="00D24AD3" w:rsidP="006F1F1E">
            <w:pPr>
              <w:rPr>
                <w:rFonts w:ascii="Times New Roman" w:hAnsi="Times New Roman" w:cs="Times New Roman"/>
                <w:lang w:val="ru-RU"/>
              </w:rPr>
            </w:pPr>
            <w:r w:rsidRPr="00D24AD3">
              <w:rPr>
                <w:rFonts w:ascii="Times New Roman" w:hAnsi="Times New Roman" w:cs="Times New Roman"/>
                <w:sz w:val="20"/>
                <w:szCs w:val="20"/>
              </w:rPr>
              <w:t>ДК 0</w:t>
            </w:r>
            <w:r>
              <w:rPr>
                <w:rFonts w:ascii="Times New Roman" w:hAnsi="Times New Roman" w:cs="Times New Roman"/>
                <w:sz w:val="20"/>
                <w:szCs w:val="20"/>
              </w:rPr>
              <w:t>21:2015</w:t>
            </w:r>
            <w:r w:rsidRPr="00D24AD3">
              <w:rPr>
                <w:rFonts w:ascii="Times New Roman" w:hAnsi="Times New Roman" w:cs="Times New Roman"/>
                <w:sz w:val="20"/>
                <w:szCs w:val="20"/>
                <w:lang w:val="ru-RU"/>
              </w:rPr>
              <w:t xml:space="preserve"> </w:t>
            </w:r>
            <w:r w:rsidRPr="00D24AD3">
              <w:rPr>
                <w:rFonts w:ascii="Times New Roman" w:hAnsi="Times New Roman" w:cs="Times New Roman"/>
                <w:sz w:val="20"/>
                <w:szCs w:val="20"/>
              </w:rPr>
              <w:t>30190000-7: Офісне</w:t>
            </w:r>
            <w:r w:rsidRPr="00D24AD3">
              <w:rPr>
                <w:rFonts w:ascii="Times New Roman" w:hAnsi="Times New Roman" w:cs="Times New Roman"/>
              </w:rPr>
              <w:t xml:space="preserve"> устаткування та приладдя різне</w:t>
            </w:r>
            <w:r w:rsidRPr="00D24AD3">
              <w:rPr>
                <w:rFonts w:ascii="Times New Roman" w:hAnsi="Times New Roman" w:cs="Times New Roman"/>
                <w:lang w:val="ru-RU"/>
              </w:rPr>
              <w:t xml:space="preserve"> </w:t>
            </w:r>
            <w:r w:rsidRPr="00D24AD3">
              <w:rPr>
                <w:rFonts w:ascii="Times New Roman" w:hAnsi="Times New Roman" w:cs="Times New Roman"/>
              </w:rPr>
              <w:t>(Канцелярські товари</w:t>
            </w:r>
            <w:r>
              <w:rPr>
                <w:rFonts w:ascii="Times New Roman" w:hAnsi="Times New Roman" w:cs="Times New Roman"/>
                <w:lang w:val="ru-RU"/>
              </w:rPr>
              <w:t>)</w:t>
            </w:r>
          </w:p>
        </w:tc>
        <w:tc>
          <w:tcPr>
            <w:tcW w:w="1776" w:type="pct"/>
          </w:tcPr>
          <w:p w:rsidR="00D24AD3" w:rsidRDefault="00D960FB" w:rsidP="006F1F1E">
            <w:pPr>
              <w:pStyle w:val="a4"/>
              <w:rPr>
                <w:rFonts w:ascii="Times New Roman" w:hAnsi="Times New Roman" w:cs="Times New Roman"/>
                <w:lang w:eastAsia="uk-UA" w:bidi="uk-UA"/>
              </w:rPr>
            </w:pPr>
            <w:r w:rsidRPr="00D960FB">
              <w:rPr>
                <w:rFonts w:ascii="Times New Roman" w:hAnsi="Times New Roman" w:cs="Times New Roman"/>
                <w:lang w:eastAsia="uk-UA" w:bidi="uk-UA"/>
              </w:rPr>
              <w:t>З метою забезпечення безперебійного виконання обов’язків п</w:t>
            </w:r>
            <w:r>
              <w:rPr>
                <w:rFonts w:ascii="Times New Roman" w:hAnsi="Times New Roman" w:cs="Times New Roman"/>
                <w:lang w:eastAsia="uk-UA" w:bidi="uk-UA"/>
              </w:rPr>
              <w:t>окладених на</w:t>
            </w:r>
            <w:r w:rsidRPr="00D960FB">
              <w:rPr>
                <w:rFonts w:ascii="Times New Roman" w:hAnsi="Times New Roman" w:cs="Times New Roman"/>
                <w:lang w:val="ru-RU" w:eastAsia="uk-UA" w:bidi="uk-UA"/>
              </w:rPr>
              <w:t xml:space="preserve"> </w:t>
            </w:r>
            <w:proofErr w:type="spellStart"/>
            <w:r>
              <w:rPr>
                <w:rFonts w:ascii="Times New Roman" w:hAnsi="Times New Roman" w:cs="Times New Roman"/>
                <w:lang w:val="ru-RU" w:eastAsia="uk-UA" w:bidi="uk-UA"/>
              </w:rPr>
              <w:t>Обласний</w:t>
            </w:r>
            <w:proofErr w:type="spellEnd"/>
            <w:r>
              <w:rPr>
                <w:rFonts w:ascii="Times New Roman" w:hAnsi="Times New Roman" w:cs="Times New Roman"/>
                <w:lang w:val="ru-RU" w:eastAsia="uk-UA" w:bidi="uk-UA"/>
              </w:rPr>
              <w:t xml:space="preserve"> центр по </w:t>
            </w:r>
            <w:proofErr w:type="spellStart"/>
            <w:r>
              <w:rPr>
                <w:rFonts w:ascii="Times New Roman" w:hAnsi="Times New Roman" w:cs="Times New Roman"/>
                <w:lang w:val="ru-RU" w:eastAsia="uk-UA" w:bidi="uk-UA"/>
              </w:rPr>
              <w:t>нарахуванню</w:t>
            </w:r>
            <w:proofErr w:type="spellEnd"/>
            <w:r>
              <w:rPr>
                <w:rFonts w:ascii="Times New Roman" w:hAnsi="Times New Roman" w:cs="Times New Roman"/>
                <w:lang w:val="ru-RU" w:eastAsia="uk-UA" w:bidi="uk-UA"/>
              </w:rPr>
              <w:t xml:space="preserve"> та </w:t>
            </w:r>
            <w:proofErr w:type="spellStart"/>
            <w:r>
              <w:rPr>
                <w:rFonts w:ascii="Times New Roman" w:hAnsi="Times New Roman" w:cs="Times New Roman"/>
                <w:lang w:val="ru-RU" w:eastAsia="uk-UA" w:bidi="uk-UA"/>
              </w:rPr>
              <w:t>здійсненю</w:t>
            </w:r>
            <w:proofErr w:type="spellEnd"/>
            <w:r>
              <w:rPr>
                <w:rFonts w:ascii="Times New Roman" w:hAnsi="Times New Roman" w:cs="Times New Roman"/>
                <w:lang w:val="ru-RU" w:eastAsia="uk-UA" w:bidi="uk-UA"/>
              </w:rPr>
              <w:t xml:space="preserve"> </w:t>
            </w:r>
            <w:proofErr w:type="spellStart"/>
            <w:r>
              <w:rPr>
                <w:rFonts w:ascii="Times New Roman" w:hAnsi="Times New Roman" w:cs="Times New Roman"/>
                <w:lang w:val="ru-RU" w:eastAsia="uk-UA" w:bidi="uk-UA"/>
              </w:rPr>
              <w:t>соціальних</w:t>
            </w:r>
            <w:proofErr w:type="spellEnd"/>
            <w:r>
              <w:rPr>
                <w:rFonts w:ascii="Times New Roman" w:hAnsi="Times New Roman" w:cs="Times New Roman"/>
                <w:lang w:val="ru-RU" w:eastAsia="uk-UA" w:bidi="uk-UA"/>
              </w:rPr>
              <w:t xml:space="preserve"> </w:t>
            </w:r>
            <w:proofErr w:type="spellStart"/>
            <w:r>
              <w:rPr>
                <w:rFonts w:ascii="Times New Roman" w:hAnsi="Times New Roman" w:cs="Times New Roman"/>
                <w:lang w:val="ru-RU" w:eastAsia="uk-UA" w:bidi="uk-UA"/>
              </w:rPr>
              <w:t>виплат</w:t>
            </w:r>
            <w:proofErr w:type="spellEnd"/>
            <w:r w:rsidRPr="00D960FB">
              <w:rPr>
                <w:rFonts w:ascii="Times New Roman" w:hAnsi="Times New Roman" w:cs="Times New Roman"/>
                <w:lang w:eastAsia="uk-UA" w:bidi="uk-UA"/>
              </w:rPr>
              <w:t>, що здійснює д</w:t>
            </w:r>
            <w:r>
              <w:rPr>
                <w:rFonts w:ascii="Times New Roman" w:hAnsi="Times New Roman" w:cs="Times New Roman"/>
                <w:lang w:eastAsia="uk-UA" w:bidi="uk-UA"/>
              </w:rPr>
              <w:t>іяльність у сфері соціального захисту населен</w:t>
            </w:r>
            <w:r w:rsidR="003E707F">
              <w:rPr>
                <w:rFonts w:ascii="Times New Roman" w:hAnsi="Times New Roman" w:cs="Times New Roman"/>
                <w:lang w:eastAsia="uk-UA" w:bidi="uk-UA"/>
              </w:rPr>
              <w:t>н</w:t>
            </w:r>
            <w:r>
              <w:rPr>
                <w:rFonts w:ascii="Times New Roman" w:hAnsi="Times New Roman" w:cs="Times New Roman"/>
                <w:lang w:eastAsia="uk-UA" w:bidi="uk-UA"/>
              </w:rPr>
              <w:t>я</w:t>
            </w:r>
            <w:r w:rsidRPr="00D960FB">
              <w:rPr>
                <w:rFonts w:ascii="Times New Roman" w:hAnsi="Times New Roman" w:cs="Times New Roman"/>
                <w:lang w:eastAsia="uk-UA" w:bidi="uk-UA"/>
              </w:rPr>
              <w:t>,</w:t>
            </w:r>
            <w:r w:rsidR="000C3920" w:rsidRPr="000C3920">
              <w:rPr>
                <w:rFonts w:ascii="Times New Roman" w:hAnsi="Times New Roman" w:cs="Times New Roman"/>
                <w:lang w:val="ru-RU" w:eastAsia="uk-UA" w:bidi="uk-UA"/>
              </w:rPr>
              <w:t xml:space="preserve"> </w:t>
            </w:r>
            <w:r w:rsidRPr="00D960FB">
              <w:rPr>
                <w:rFonts w:ascii="Times New Roman" w:hAnsi="Times New Roman" w:cs="Times New Roman"/>
                <w:lang w:eastAsia="uk-UA" w:bidi="uk-UA"/>
              </w:rPr>
              <w:t xml:space="preserve"> існує нагальна потреба в закупівлі необхідних малоцінних, витратних канцелярських товарів.</w:t>
            </w:r>
          </w:p>
          <w:p w:rsidR="000C3920" w:rsidRPr="000C3920" w:rsidRDefault="00F22BA6" w:rsidP="006F1F1E">
            <w:pPr>
              <w:pStyle w:val="a4"/>
              <w:rPr>
                <w:rFonts w:ascii="Times New Roman" w:hAnsi="Times New Roman" w:cs="Times New Roman"/>
                <w:lang w:eastAsia="uk-UA" w:bidi="uk-UA"/>
              </w:rPr>
            </w:pPr>
            <w:r w:rsidRPr="00F22BA6">
              <w:rPr>
                <w:rFonts w:ascii="Times New Roman" w:hAnsi="Times New Roman" w:cs="Times New Roman"/>
                <w:lang w:eastAsia="uk-UA" w:bidi="uk-UA"/>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0C3920" w:rsidRPr="000C3920">
              <w:rPr>
                <w:rFonts w:ascii="Times New Roman" w:hAnsi="Times New Roman" w:cs="Times New Roman"/>
                <w:lang w:eastAsia="uk-UA" w:bidi="uk-UA"/>
              </w:rPr>
              <w:t xml:space="preserve"> (додаток 4 Тендерної документації до закупівлі</w:t>
            </w:r>
            <w:r w:rsidR="000C3920">
              <w:rPr>
                <w:rFonts w:ascii="Times New Roman" w:hAnsi="Times New Roman" w:cs="Times New Roman"/>
                <w:lang w:eastAsia="uk-UA" w:bidi="uk-UA"/>
              </w:rPr>
              <w:t xml:space="preserve"> </w:t>
            </w:r>
            <w:r w:rsidR="000C3920" w:rsidRPr="000C3920">
              <w:rPr>
                <w:rFonts w:ascii="Times New Roman" w:hAnsi="Times New Roman" w:cs="Times New Roman"/>
                <w:lang w:eastAsia="uk-UA" w:bidi="uk-UA"/>
              </w:rPr>
              <w:t>UA-2021-04-19-004073-c ● 9</w:t>
            </w:r>
            <w:r w:rsidR="000C3920">
              <w:rPr>
                <w:rFonts w:ascii="Times New Roman" w:hAnsi="Times New Roman" w:cs="Times New Roman"/>
                <w:lang w:eastAsia="uk-UA" w:bidi="uk-UA"/>
              </w:rPr>
              <w:t>6762e4b36e24b919e5077bf76657a99).</w:t>
            </w:r>
          </w:p>
          <w:p w:rsidR="00F22BA6" w:rsidRPr="00962856" w:rsidRDefault="00F22BA6" w:rsidP="006F1F1E">
            <w:pPr>
              <w:pStyle w:val="a4"/>
              <w:rPr>
                <w:rFonts w:ascii="Times New Roman" w:hAnsi="Times New Roman" w:cs="Times New Roman"/>
                <w:lang w:eastAsia="uk-UA" w:bidi="uk-UA"/>
              </w:rPr>
            </w:pPr>
          </w:p>
        </w:tc>
        <w:tc>
          <w:tcPr>
            <w:tcW w:w="734" w:type="pct"/>
          </w:tcPr>
          <w:p w:rsidR="005D7FC0" w:rsidRPr="00D960FB" w:rsidRDefault="005D7FC0" w:rsidP="006F1F1E">
            <w:pPr>
              <w:rPr>
                <w:rFonts w:ascii="Times New Roman" w:hAnsi="Times New Roman" w:cs="Times New Roman"/>
                <w:lang w:val="ru-RU"/>
              </w:rPr>
            </w:pPr>
            <w:r w:rsidRPr="005D7FC0">
              <w:rPr>
                <w:rFonts w:ascii="Times New Roman" w:hAnsi="Times New Roman" w:cs="Times New Roman"/>
              </w:rPr>
              <w:t>Закупівля проводиться на очікувану вартість, яка визначена з урахуванням кошторису на 2021 рік.</w:t>
            </w:r>
          </w:p>
          <w:p w:rsidR="00D24AD3" w:rsidRPr="00D960FB" w:rsidRDefault="00C220B9" w:rsidP="006F1F1E">
            <w:pPr>
              <w:rPr>
                <w:rFonts w:ascii="Times New Roman" w:hAnsi="Times New Roman" w:cs="Times New Roman"/>
              </w:rPr>
            </w:pPr>
            <w:r>
              <w:rPr>
                <w:rFonts w:ascii="Times New Roman" w:hAnsi="Times New Roman" w:cs="Times New Roman"/>
              </w:rPr>
              <w:t>180000,00 Сто вісімдесят тисяч гривень 00 копійок)</w:t>
            </w:r>
            <w:r w:rsidR="00D960FB" w:rsidRPr="00D960FB">
              <w:rPr>
                <w:rFonts w:ascii="Times New Roman" w:hAnsi="Times New Roman" w:cs="Times New Roman"/>
                <w:lang w:val="ru-RU"/>
              </w:rPr>
              <w:t xml:space="preserve"> </w:t>
            </w:r>
            <w:r w:rsidR="00D960FB" w:rsidRPr="00D960FB">
              <w:rPr>
                <w:rFonts w:ascii="Times New Roman" w:hAnsi="Times New Roman" w:cs="Times New Roman"/>
              </w:rPr>
              <w:t>Розрахунок очікуваної вартості здійснювався методом порівняння ринкових цін, а саме:</w:t>
            </w:r>
            <w:bookmarkStart w:id="0" w:name="n45"/>
            <w:bookmarkEnd w:id="0"/>
            <w:r w:rsidR="00D960FB" w:rsidRPr="00D960FB">
              <w:rPr>
                <w:rFonts w:ascii="Times New Roman" w:hAnsi="Times New Roman" w:cs="Times New Roman"/>
              </w:rPr>
              <w:t xml:space="preserve"> здійснено пошук, збір та </w:t>
            </w:r>
            <w:r w:rsidR="00D960FB" w:rsidRPr="00D960FB">
              <w:rPr>
                <w:rFonts w:ascii="Times New Roman" w:hAnsi="Times New Roman" w:cs="Times New Roman"/>
              </w:rPr>
              <w:lastRenderedPageBreak/>
              <w:t>аналіз інформації про ціну Товару, що міститься у мережі Інтернет у відкритому доступі, у тому числі каталогів з переліком Товарів на сайт</w:t>
            </w:r>
            <w:r w:rsidR="00D960FB">
              <w:rPr>
                <w:rFonts w:ascii="Times New Roman" w:hAnsi="Times New Roman" w:cs="Times New Roman"/>
              </w:rPr>
              <w:t>ах виробників. Крім цього,</w:t>
            </w:r>
            <w:r w:rsidR="00D960FB" w:rsidRPr="00D960FB">
              <w:rPr>
                <w:rFonts w:ascii="Times New Roman" w:hAnsi="Times New Roman" w:cs="Times New Roman"/>
              </w:rPr>
              <w:t>був проведений аналіз закупівель аналогічних Товарів через офіційний портал оприлюднення інформації про публічні закупівлі України «</w:t>
            </w:r>
            <w:proofErr w:type="spellStart"/>
            <w:r w:rsidR="00D960FB" w:rsidRPr="00D960FB">
              <w:rPr>
                <w:rFonts w:ascii="Times New Roman" w:hAnsi="Times New Roman" w:cs="Times New Roman"/>
              </w:rPr>
              <w:t>ProZorro</w:t>
            </w:r>
            <w:proofErr w:type="spellEnd"/>
            <w:r w:rsidR="00D960FB" w:rsidRPr="00D960FB">
              <w:rPr>
                <w:rFonts w:ascii="Times New Roman" w:hAnsi="Times New Roman" w:cs="Times New Roman"/>
              </w:rPr>
              <w:t>».</w:t>
            </w:r>
          </w:p>
        </w:tc>
      </w:tr>
      <w:tr w:rsidR="008236F9" w:rsidRPr="007F018A" w:rsidTr="006F1F1E">
        <w:tc>
          <w:tcPr>
            <w:tcW w:w="271" w:type="pct"/>
          </w:tcPr>
          <w:p w:rsidR="008236F9" w:rsidRPr="008236F9" w:rsidRDefault="008236F9" w:rsidP="006F1F1E">
            <w:pPr>
              <w:rPr>
                <w:rFonts w:ascii="Times New Roman" w:hAnsi="Times New Roman" w:cs="Times New Roman"/>
                <w:lang w:val="en-US"/>
              </w:rPr>
            </w:pPr>
            <w:r>
              <w:rPr>
                <w:rFonts w:ascii="Times New Roman" w:hAnsi="Times New Roman" w:cs="Times New Roman"/>
                <w:lang w:val="en-US"/>
              </w:rPr>
              <w:lastRenderedPageBreak/>
              <w:t>7</w:t>
            </w:r>
          </w:p>
        </w:tc>
        <w:tc>
          <w:tcPr>
            <w:tcW w:w="1437" w:type="pct"/>
          </w:tcPr>
          <w:p w:rsidR="008236F9" w:rsidRPr="003E707F" w:rsidRDefault="009A5808" w:rsidP="006F1F1E">
            <w:pPr>
              <w:rPr>
                <w:rFonts w:ascii="Times New Roman" w:hAnsi="Times New Roman" w:cs="Times New Roman"/>
              </w:rPr>
            </w:pPr>
            <w:r w:rsidRPr="009A5808">
              <w:rPr>
                <w:rFonts w:ascii="Times New Roman" w:hAnsi="Times New Roman" w:cs="Times New Roman"/>
              </w:rPr>
              <w:t>UA-2021-05-12-000316-a ● b2d2d32eed194b37a4c49b46cf6a0cfb</w:t>
            </w:r>
          </w:p>
        </w:tc>
        <w:tc>
          <w:tcPr>
            <w:tcW w:w="782" w:type="pct"/>
          </w:tcPr>
          <w:p w:rsidR="009A5808" w:rsidRPr="009A5808" w:rsidRDefault="009A5808" w:rsidP="006F1F1E">
            <w:pPr>
              <w:rPr>
                <w:rFonts w:ascii="Times New Roman" w:hAnsi="Times New Roman" w:cs="Times New Roman"/>
                <w:bCs/>
                <w:sz w:val="20"/>
                <w:szCs w:val="20"/>
              </w:rPr>
            </w:pPr>
            <w:r w:rsidRPr="009A5808">
              <w:rPr>
                <w:rFonts w:ascii="Times New Roman" w:hAnsi="Times New Roman" w:cs="Times New Roman"/>
                <w:b/>
                <w:bCs/>
                <w:sz w:val="20"/>
                <w:szCs w:val="20"/>
              </w:rPr>
              <w:t xml:space="preserve"> </w:t>
            </w:r>
            <w:r w:rsidRPr="009A5808">
              <w:rPr>
                <w:rFonts w:ascii="Times New Roman" w:hAnsi="Times New Roman" w:cs="Times New Roman"/>
                <w:bCs/>
                <w:sz w:val="20"/>
                <w:szCs w:val="20"/>
              </w:rPr>
              <w:t xml:space="preserve">ДК 021:2015 30190000-7  Офісне устаткування та приладдя різне  </w:t>
            </w:r>
          </w:p>
          <w:p w:rsidR="009A5808" w:rsidRPr="009A5808" w:rsidRDefault="009A5808" w:rsidP="006F1F1E">
            <w:pPr>
              <w:rPr>
                <w:rFonts w:ascii="Times New Roman" w:hAnsi="Times New Roman" w:cs="Times New Roman"/>
                <w:bCs/>
                <w:sz w:val="20"/>
                <w:szCs w:val="20"/>
              </w:rPr>
            </w:pPr>
            <w:r w:rsidRPr="009A5808">
              <w:rPr>
                <w:rFonts w:ascii="Times New Roman" w:hAnsi="Times New Roman" w:cs="Times New Roman"/>
                <w:bCs/>
                <w:sz w:val="20"/>
                <w:szCs w:val="20"/>
              </w:rPr>
              <w:t xml:space="preserve">(Картриджі зі стрічкою до лінійно-матричних принтерів: </w:t>
            </w:r>
          </w:p>
          <w:p w:rsidR="009A5808" w:rsidRPr="009A5808" w:rsidRDefault="009A5808" w:rsidP="006F1F1E">
            <w:pPr>
              <w:rPr>
                <w:rFonts w:ascii="Times New Roman" w:hAnsi="Times New Roman" w:cs="Times New Roman"/>
                <w:bCs/>
                <w:sz w:val="20"/>
                <w:szCs w:val="20"/>
              </w:rPr>
            </w:pPr>
            <w:proofErr w:type="spellStart"/>
            <w:r w:rsidRPr="009A5808">
              <w:rPr>
                <w:rFonts w:ascii="Times New Roman" w:hAnsi="Times New Roman" w:cs="Times New Roman"/>
                <w:bCs/>
                <w:sz w:val="20"/>
                <w:szCs w:val="20"/>
              </w:rPr>
              <w:t>Printronix</w:t>
            </w:r>
            <w:proofErr w:type="spellEnd"/>
            <w:r w:rsidRPr="009A5808">
              <w:rPr>
                <w:rFonts w:ascii="Times New Roman" w:hAnsi="Times New Roman" w:cs="Times New Roman"/>
                <w:bCs/>
                <w:sz w:val="20"/>
                <w:szCs w:val="20"/>
              </w:rPr>
              <w:t xml:space="preserve"> Р8000/ </w:t>
            </w:r>
            <w:proofErr w:type="spellStart"/>
            <w:r w:rsidRPr="009A5808">
              <w:rPr>
                <w:rFonts w:ascii="Times New Roman" w:hAnsi="Times New Roman" w:cs="Times New Roman"/>
                <w:bCs/>
                <w:sz w:val="20"/>
                <w:szCs w:val="20"/>
              </w:rPr>
              <w:t>Printronix</w:t>
            </w:r>
            <w:proofErr w:type="spellEnd"/>
            <w:r w:rsidRPr="009A5808">
              <w:rPr>
                <w:rFonts w:ascii="Times New Roman" w:hAnsi="Times New Roman" w:cs="Times New Roman"/>
                <w:bCs/>
                <w:sz w:val="20"/>
                <w:szCs w:val="20"/>
              </w:rPr>
              <w:t xml:space="preserve"> P7000, OKI MX 1000).</w:t>
            </w:r>
          </w:p>
          <w:p w:rsidR="008236F9" w:rsidRPr="00D24AD3" w:rsidRDefault="008236F9" w:rsidP="006F1F1E">
            <w:pPr>
              <w:rPr>
                <w:rFonts w:ascii="Times New Roman" w:hAnsi="Times New Roman" w:cs="Times New Roman"/>
                <w:sz w:val="20"/>
                <w:szCs w:val="20"/>
              </w:rPr>
            </w:pPr>
          </w:p>
        </w:tc>
        <w:tc>
          <w:tcPr>
            <w:tcW w:w="1776" w:type="pct"/>
          </w:tcPr>
          <w:p w:rsidR="008236F9" w:rsidRPr="008236F9" w:rsidRDefault="008236F9" w:rsidP="006F1F1E">
            <w:pPr>
              <w:pStyle w:val="a4"/>
              <w:rPr>
                <w:rFonts w:ascii="Times New Roman" w:hAnsi="Times New Roman" w:cs="Times New Roman"/>
                <w:lang w:eastAsia="uk-UA" w:bidi="uk-UA"/>
              </w:rPr>
            </w:pPr>
            <w:r w:rsidRPr="008236F9">
              <w:rPr>
                <w:rFonts w:ascii="Times New Roman" w:hAnsi="Times New Roman" w:cs="Times New Roman"/>
                <w:lang w:eastAsia="uk-UA" w:bidi="uk-UA"/>
              </w:rPr>
              <w:t xml:space="preserve">- Картридж зі стрічкою до лінійно-матричного принтеру серії  </w:t>
            </w:r>
            <w:proofErr w:type="spellStart"/>
            <w:r w:rsidRPr="008236F9">
              <w:rPr>
                <w:rFonts w:ascii="Times New Roman" w:hAnsi="Times New Roman" w:cs="Times New Roman"/>
                <w:lang w:eastAsia="uk-UA" w:bidi="uk-UA"/>
              </w:rPr>
              <w:t>Printronix</w:t>
            </w:r>
            <w:proofErr w:type="spellEnd"/>
            <w:r w:rsidRPr="008236F9">
              <w:rPr>
                <w:rFonts w:ascii="Times New Roman" w:hAnsi="Times New Roman" w:cs="Times New Roman"/>
                <w:lang w:eastAsia="uk-UA" w:bidi="uk-UA"/>
              </w:rPr>
              <w:t xml:space="preserve"> P8000</w:t>
            </w:r>
            <w:r w:rsidRPr="008236F9">
              <w:rPr>
                <w:rFonts w:ascii="Times New Roman" w:hAnsi="Times New Roman" w:cs="Times New Roman"/>
                <w:lang w:val="en-US" w:eastAsia="uk-UA" w:bidi="uk-UA"/>
              </w:rPr>
              <w:t>H</w:t>
            </w:r>
            <w:r w:rsidRPr="008236F9">
              <w:rPr>
                <w:rFonts w:ascii="Times New Roman" w:hAnsi="Times New Roman" w:cs="Times New Roman"/>
                <w:lang w:eastAsia="uk-UA" w:bidi="uk-UA"/>
              </w:rPr>
              <w:t>/</w:t>
            </w:r>
            <w:r w:rsidRPr="008236F9">
              <w:rPr>
                <w:rFonts w:ascii="Times New Roman" w:hAnsi="Times New Roman" w:cs="Times New Roman"/>
                <w:lang w:val="en-US" w:eastAsia="uk-UA" w:bidi="uk-UA"/>
              </w:rPr>
              <w:t>P</w:t>
            </w:r>
            <w:r w:rsidRPr="008236F9">
              <w:rPr>
                <w:rFonts w:ascii="Times New Roman" w:hAnsi="Times New Roman" w:cs="Times New Roman"/>
                <w:lang w:eastAsia="uk-UA" w:bidi="uk-UA"/>
              </w:rPr>
              <w:t>7000</w:t>
            </w:r>
            <w:r w:rsidRPr="008236F9">
              <w:rPr>
                <w:rFonts w:ascii="Times New Roman" w:hAnsi="Times New Roman" w:cs="Times New Roman"/>
                <w:lang w:val="en-US" w:eastAsia="uk-UA" w:bidi="uk-UA"/>
              </w:rPr>
              <w:t>H</w:t>
            </w:r>
            <w:r w:rsidRPr="008236F9">
              <w:rPr>
                <w:rFonts w:ascii="Times New Roman" w:hAnsi="Times New Roman" w:cs="Times New Roman"/>
                <w:lang w:eastAsia="uk-UA" w:bidi="uk-UA"/>
              </w:rPr>
              <w:t xml:space="preserve">: </w:t>
            </w:r>
            <w:proofErr w:type="spellStart"/>
            <w:r w:rsidRPr="008236F9">
              <w:rPr>
                <w:rFonts w:ascii="Times New Roman" w:hAnsi="Times New Roman" w:cs="Times New Roman"/>
                <w:lang w:eastAsia="uk-UA" w:bidi="uk-UA"/>
              </w:rPr>
              <w:t>Printronix</w:t>
            </w:r>
            <w:proofErr w:type="spellEnd"/>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Standard</w:t>
            </w:r>
            <w:r w:rsidRPr="008236F9">
              <w:rPr>
                <w:rFonts w:ascii="Times New Roman" w:hAnsi="Times New Roman" w:cs="Times New Roman"/>
                <w:lang w:eastAsia="uk-UA" w:bidi="uk-UA"/>
              </w:rPr>
              <w:t xml:space="preserve"> </w:t>
            </w:r>
            <w:proofErr w:type="spellStart"/>
            <w:r w:rsidRPr="008236F9">
              <w:rPr>
                <w:rFonts w:ascii="Times New Roman" w:hAnsi="Times New Roman" w:cs="Times New Roman"/>
                <w:lang w:eastAsia="uk-UA" w:bidi="uk-UA"/>
              </w:rPr>
              <w:t>Life</w:t>
            </w:r>
            <w:proofErr w:type="spellEnd"/>
            <w:r w:rsidRPr="008236F9">
              <w:rPr>
                <w:rFonts w:ascii="Times New Roman" w:hAnsi="Times New Roman" w:cs="Times New Roman"/>
                <w:lang w:eastAsia="uk-UA" w:bidi="uk-UA"/>
              </w:rPr>
              <w:t xml:space="preserve"> </w:t>
            </w:r>
            <w:proofErr w:type="spellStart"/>
            <w:r w:rsidRPr="008236F9">
              <w:rPr>
                <w:rFonts w:ascii="Times New Roman" w:hAnsi="Times New Roman" w:cs="Times New Roman"/>
                <w:lang w:eastAsia="uk-UA" w:bidi="uk-UA"/>
              </w:rPr>
              <w:t>Cartridge</w:t>
            </w:r>
            <w:proofErr w:type="spellEnd"/>
            <w:r w:rsidRPr="008236F9">
              <w:rPr>
                <w:rFonts w:ascii="Times New Roman" w:hAnsi="Times New Roman" w:cs="Times New Roman"/>
                <w:lang w:eastAsia="uk-UA" w:bidi="uk-UA"/>
              </w:rPr>
              <w:t xml:space="preserve"> </w:t>
            </w:r>
            <w:proofErr w:type="spellStart"/>
            <w:r w:rsidRPr="008236F9">
              <w:rPr>
                <w:rFonts w:ascii="Times New Roman" w:hAnsi="Times New Roman" w:cs="Times New Roman"/>
                <w:lang w:eastAsia="uk-UA" w:bidi="uk-UA"/>
              </w:rPr>
              <w:t>Ribbon</w:t>
            </w:r>
            <w:proofErr w:type="spellEnd"/>
            <w:r w:rsidRPr="008236F9">
              <w:rPr>
                <w:rFonts w:ascii="Times New Roman" w:hAnsi="Times New Roman" w:cs="Times New Roman"/>
                <w:lang w:eastAsia="uk-UA" w:bidi="uk-UA"/>
              </w:rPr>
              <w:t xml:space="preserve"> P/N 255050-401 / </w:t>
            </w:r>
            <w:r w:rsidRPr="008236F9">
              <w:rPr>
                <w:rFonts w:ascii="Times New Roman" w:hAnsi="Times New Roman" w:cs="Times New Roman"/>
                <w:lang w:val="en-US" w:eastAsia="uk-UA" w:bidi="uk-UA"/>
              </w:rPr>
              <w:t>P</w:t>
            </w:r>
            <w:r w:rsidRPr="008236F9">
              <w:rPr>
                <w:rFonts w:ascii="Times New Roman" w:hAnsi="Times New Roman" w:cs="Times New Roman"/>
                <w:lang w:eastAsia="uk-UA" w:bidi="uk-UA"/>
              </w:rPr>
              <w:t>/</w:t>
            </w:r>
            <w:r w:rsidRPr="008236F9">
              <w:rPr>
                <w:rFonts w:ascii="Times New Roman" w:hAnsi="Times New Roman" w:cs="Times New Roman"/>
                <w:lang w:val="en-US" w:eastAsia="uk-UA" w:bidi="uk-UA"/>
              </w:rPr>
              <w:t>N</w:t>
            </w:r>
            <w:r w:rsidRPr="008236F9">
              <w:rPr>
                <w:rFonts w:ascii="Times New Roman" w:hAnsi="Times New Roman" w:cs="Times New Roman"/>
                <w:lang w:eastAsia="uk-UA" w:bidi="uk-UA"/>
              </w:rPr>
              <w:t xml:space="preserve"> 255050-101 30т</w:t>
            </w:r>
            <w:r w:rsidR="001D713B">
              <w:rPr>
                <w:rFonts w:ascii="Times New Roman" w:hAnsi="Times New Roman" w:cs="Times New Roman"/>
                <w:lang w:eastAsia="uk-UA" w:bidi="uk-UA"/>
              </w:rPr>
              <w:t>ис.сторінок оригінальний або еквівалент;</w:t>
            </w:r>
          </w:p>
          <w:p w:rsidR="008236F9" w:rsidRPr="008236F9" w:rsidRDefault="008236F9" w:rsidP="006F1F1E">
            <w:pPr>
              <w:pStyle w:val="a4"/>
              <w:rPr>
                <w:rFonts w:ascii="Times New Roman" w:hAnsi="Times New Roman" w:cs="Times New Roman"/>
                <w:lang w:eastAsia="uk-UA" w:bidi="uk-UA"/>
              </w:rPr>
            </w:pPr>
            <w:r w:rsidRPr="008236F9">
              <w:rPr>
                <w:rFonts w:ascii="Times New Roman" w:hAnsi="Times New Roman" w:cs="Times New Roman"/>
                <w:lang w:eastAsia="uk-UA" w:bidi="uk-UA"/>
              </w:rPr>
              <w:t xml:space="preserve">- Картридж зі стрічкою до лінійно-матричного принтеру серії  </w:t>
            </w:r>
            <w:proofErr w:type="spellStart"/>
            <w:r w:rsidRPr="008236F9">
              <w:rPr>
                <w:rFonts w:ascii="Times New Roman" w:hAnsi="Times New Roman" w:cs="Times New Roman"/>
                <w:lang w:eastAsia="uk-UA" w:bidi="uk-UA"/>
              </w:rPr>
              <w:t>Printronix</w:t>
            </w:r>
            <w:proofErr w:type="spellEnd"/>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P</w:t>
            </w:r>
            <w:r w:rsidRPr="008236F9">
              <w:rPr>
                <w:rFonts w:ascii="Times New Roman" w:hAnsi="Times New Roman" w:cs="Times New Roman"/>
                <w:lang w:eastAsia="uk-UA" w:bidi="uk-UA"/>
              </w:rPr>
              <w:t xml:space="preserve">8000/P7000: </w:t>
            </w:r>
            <w:proofErr w:type="spellStart"/>
            <w:r w:rsidRPr="008236F9">
              <w:rPr>
                <w:rFonts w:ascii="Times New Roman" w:hAnsi="Times New Roman" w:cs="Times New Roman"/>
                <w:lang w:eastAsia="uk-UA" w:bidi="uk-UA"/>
              </w:rPr>
              <w:t>Printronix</w:t>
            </w:r>
            <w:proofErr w:type="spellEnd"/>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Standard</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Extended</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life</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cartridge</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ribbon</w:t>
            </w:r>
            <w:r w:rsidRPr="008236F9">
              <w:rPr>
                <w:rFonts w:ascii="Times New Roman" w:hAnsi="Times New Roman" w:cs="Times New Roman"/>
                <w:lang w:eastAsia="uk-UA" w:bidi="uk-UA"/>
              </w:rPr>
              <w:t xml:space="preserve"> P/N 255048-401,  </w:t>
            </w:r>
            <w:r w:rsidRPr="008236F9">
              <w:rPr>
                <w:rFonts w:ascii="Times New Roman" w:hAnsi="Times New Roman" w:cs="Times New Roman"/>
                <w:lang w:val="en-US" w:eastAsia="uk-UA" w:bidi="uk-UA"/>
              </w:rPr>
              <w:t>P</w:t>
            </w:r>
            <w:r w:rsidRPr="008236F9">
              <w:rPr>
                <w:rFonts w:ascii="Times New Roman" w:hAnsi="Times New Roman" w:cs="Times New Roman"/>
                <w:lang w:eastAsia="uk-UA" w:bidi="uk-UA"/>
              </w:rPr>
              <w:t>/</w:t>
            </w:r>
            <w:r w:rsidRPr="008236F9">
              <w:rPr>
                <w:rFonts w:ascii="Times New Roman" w:hAnsi="Times New Roman" w:cs="Times New Roman"/>
                <w:lang w:val="en-US" w:eastAsia="uk-UA" w:bidi="uk-UA"/>
              </w:rPr>
              <w:t>N</w:t>
            </w:r>
            <w:r w:rsidRPr="008236F9">
              <w:rPr>
                <w:rFonts w:ascii="Times New Roman" w:hAnsi="Times New Roman" w:cs="Times New Roman"/>
                <w:lang w:eastAsia="uk-UA" w:bidi="uk-UA"/>
              </w:rPr>
              <w:t xml:space="preserve"> 255048-101 30 тис с</w:t>
            </w:r>
            <w:r w:rsidR="001D713B">
              <w:rPr>
                <w:rFonts w:ascii="Times New Roman" w:hAnsi="Times New Roman" w:cs="Times New Roman"/>
                <w:lang w:eastAsia="uk-UA" w:bidi="uk-UA"/>
              </w:rPr>
              <w:t xml:space="preserve">торінок оригінальний </w:t>
            </w:r>
            <w:r w:rsidR="001D713B" w:rsidRPr="001D713B">
              <w:rPr>
                <w:rFonts w:ascii="Times New Roman" w:hAnsi="Times New Roman" w:cs="Times New Roman"/>
                <w:lang w:eastAsia="uk-UA" w:bidi="uk-UA"/>
              </w:rPr>
              <w:t>або еквівалент</w:t>
            </w:r>
            <w:r w:rsidR="001D713B">
              <w:rPr>
                <w:rFonts w:ascii="Times New Roman" w:hAnsi="Times New Roman" w:cs="Times New Roman"/>
                <w:lang w:eastAsia="uk-UA" w:bidi="uk-UA"/>
              </w:rPr>
              <w:t xml:space="preserve">; </w:t>
            </w:r>
          </w:p>
          <w:p w:rsidR="008236F9" w:rsidRPr="008236F9" w:rsidRDefault="008236F9" w:rsidP="006F1F1E">
            <w:pPr>
              <w:pStyle w:val="a4"/>
              <w:rPr>
                <w:rFonts w:ascii="Times New Roman" w:hAnsi="Times New Roman" w:cs="Times New Roman"/>
                <w:lang w:eastAsia="uk-UA" w:bidi="uk-UA"/>
              </w:rPr>
            </w:pPr>
            <w:r w:rsidRPr="008236F9">
              <w:rPr>
                <w:rFonts w:ascii="Times New Roman" w:hAnsi="Times New Roman" w:cs="Times New Roman"/>
                <w:lang w:eastAsia="uk-UA" w:bidi="uk-UA"/>
              </w:rPr>
              <w:t xml:space="preserve">- Картридж зі стрічкою до лінійно-матричного принтеру серії  </w:t>
            </w:r>
            <w:r w:rsidRPr="008236F9">
              <w:rPr>
                <w:rFonts w:ascii="Times New Roman" w:hAnsi="Times New Roman" w:cs="Times New Roman"/>
                <w:lang w:val="en-US" w:eastAsia="uk-UA" w:bidi="uk-UA"/>
              </w:rPr>
              <w:t>OKI</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MICROLINE</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MX</w:t>
            </w:r>
            <w:r w:rsidRPr="008236F9">
              <w:rPr>
                <w:rFonts w:ascii="Times New Roman" w:hAnsi="Times New Roman" w:cs="Times New Roman"/>
                <w:lang w:eastAsia="uk-UA" w:bidi="uk-UA"/>
              </w:rPr>
              <w:t xml:space="preserve"> 1100:  </w:t>
            </w:r>
            <w:r w:rsidRPr="008236F9">
              <w:rPr>
                <w:rFonts w:ascii="Times New Roman" w:hAnsi="Times New Roman" w:cs="Times New Roman"/>
                <w:lang w:val="en-US" w:eastAsia="uk-UA" w:bidi="uk-UA"/>
              </w:rPr>
              <w:t>OKI</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MX</w:t>
            </w:r>
            <w:r w:rsidRPr="008236F9">
              <w:rPr>
                <w:rFonts w:ascii="Times New Roman" w:hAnsi="Times New Roman" w:cs="Times New Roman"/>
                <w:lang w:eastAsia="uk-UA" w:bidi="uk-UA"/>
              </w:rPr>
              <w:t xml:space="preserve"> 1000/1100 </w:t>
            </w:r>
            <w:r w:rsidRPr="008236F9">
              <w:rPr>
                <w:rFonts w:ascii="Times New Roman" w:hAnsi="Times New Roman" w:cs="Times New Roman"/>
                <w:lang w:val="en-US" w:eastAsia="uk-UA" w:bidi="uk-UA"/>
              </w:rPr>
              <w:t>Series</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Ultra</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Capacity</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Printer</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Ribbon</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P</w:t>
            </w:r>
            <w:r w:rsidRPr="008236F9">
              <w:rPr>
                <w:rFonts w:ascii="Times New Roman" w:hAnsi="Times New Roman" w:cs="Times New Roman"/>
                <w:lang w:eastAsia="uk-UA" w:bidi="uk-UA"/>
              </w:rPr>
              <w:t>/</w:t>
            </w:r>
            <w:r w:rsidRPr="008236F9">
              <w:rPr>
                <w:rFonts w:ascii="Times New Roman" w:hAnsi="Times New Roman" w:cs="Times New Roman"/>
                <w:lang w:val="en-US" w:eastAsia="uk-UA" w:bidi="uk-UA"/>
              </w:rPr>
              <w:t>N</w:t>
            </w:r>
            <w:r w:rsidRPr="008236F9">
              <w:rPr>
                <w:rFonts w:ascii="Times New Roman" w:hAnsi="Times New Roman" w:cs="Times New Roman"/>
                <w:lang w:eastAsia="uk-UA" w:bidi="uk-UA"/>
              </w:rPr>
              <w:t xml:space="preserve"> 09004294, </w:t>
            </w:r>
            <w:r w:rsidRPr="008236F9">
              <w:rPr>
                <w:rFonts w:ascii="Times New Roman" w:hAnsi="Times New Roman" w:cs="Times New Roman"/>
                <w:lang w:val="en-US" w:eastAsia="uk-UA" w:bidi="uk-UA"/>
              </w:rPr>
              <w:t>Printronix</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P</w:t>
            </w:r>
            <w:r w:rsidRPr="008236F9">
              <w:rPr>
                <w:rFonts w:ascii="Times New Roman" w:hAnsi="Times New Roman" w:cs="Times New Roman"/>
                <w:lang w:eastAsia="uk-UA" w:bidi="uk-UA"/>
              </w:rPr>
              <w:t xml:space="preserve">7000 </w:t>
            </w:r>
            <w:r w:rsidRPr="008236F9">
              <w:rPr>
                <w:rFonts w:ascii="Times New Roman" w:hAnsi="Times New Roman" w:cs="Times New Roman"/>
                <w:lang w:val="en-US" w:eastAsia="uk-UA" w:bidi="uk-UA"/>
              </w:rPr>
              <w:t>Ultra</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Capacity</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Printer</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Ribbon</w:t>
            </w:r>
            <w:r w:rsidRPr="008236F9">
              <w:rPr>
                <w:rFonts w:ascii="Times New Roman" w:hAnsi="Times New Roman" w:cs="Times New Roman"/>
                <w:lang w:eastAsia="uk-UA" w:bidi="uk-UA"/>
              </w:rPr>
              <w:t xml:space="preserve"> </w:t>
            </w:r>
            <w:r w:rsidRPr="008236F9">
              <w:rPr>
                <w:rFonts w:ascii="Times New Roman" w:hAnsi="Times New Roman" w:cs="Times New Roman"/>
                <w:lang w:val="en-US" w:eastAsia="uk-UA" w:bidi="uk-UA"/>
              </w:rPr>
              <w:t>P</w:t>
            </w:r>
            <w:r w:rsidRPr="008236F9">
              <w:rPr>
                <w:rFonts w:ascii="Times New Roman" w:hAnsi="Times New Roman" w:cs="Times New Roman"/>
                <w:lang w:eastAsia="uk-UA" w:bidi="uk-UA"/>
              </w:rPr>
              <w:t>/</w:t>
            </w:r>
            <w:r w:rsidRPr="008236F9">
              <w:rPr>
                <w:rFonts w:ascii="Times New Roman" w:hAnsi="Times New Roman" w:cs="Times New Roman"/>
                <w:lang w:val="en-US" w:eastAsia="uk-UA" w:bidi="uk-UA"/>
              </w:rPr>
              <w:t>N</w:t>
            </w:r>
            <w:r w:rsidRPr="008236F9">
              <w:rPr>
                <w:rFonts w:ascii="Times New Roman" w:hAnsi="Times New Roman" w:cs="Times New Roman"/>
                <w:lang w:eastAsia="uk-UA" w:bidi="uk-UA"/>
              </w:rPr>
              <w:t xml:space="preserve"> 179499-001 </w:t>
            </w:r>
            <w:r w:rsidR="001D713B">
              <w:rPr>
                <w:rFonts w:ascii="Times New Roman" w:hAnsi="Times New Roman" w:cs="Times New Roman"/>
                <w:lang w:eastAsia="uk-UA" w:bidi="uk-UA"/>
              </w:rPr>
              <w:t>50млн.зн. оригінальний або еквівалент;</w:t>
            </w:r>
            <w:r w:rsidRPr="008236F9">
              <w:rPr>
                <w:rFonts w:ascii="Times New Roman" w:hAnsi="Times New Roman" w:cs="Times New Roman"/>
                <w:lang w:eastAsia="uk-UA" w:bidi="uk-UA"/>
              </w:rPr>
              <w:t xml:space="preserve"> </w:t>
            </w:r>
          </w:p>
          <w:p w:rsidR="008236F9" w:rsidRPr="00D960FB" w:rsidRDefault="008236F9" w:rsidP="006F1F1E">
            <w:pPr>
              <w:pStyle w:val="a4"/>
              <w:rPr>
                <w:rFonts w:ascii="Times New Roman" w:hAnsi="Times New Roman" w:cs="Times New Roman"/>
                <w:lang w:eastAsia="uk-UA" w:bidi="uk-UA"/>
              </w:rPr>
            </w:pPr>
          </w:p>
        </w:tc>
        <w:tc>
          <w:tcPr>
            <w:tcW w:w="734" w:type="pct"/>
          </w:tcPr>
          <w:p w:rsidR="008236F9" w:rsidRPr="008236F9" w:rsidRDefault="008236F9" w:rsidP="006F1F1E">
            <w:pPr>
              <w:rPr>
                <w:rFonts w:ascii="Times New Roman" w:hAnsi="Times New Roman" w:cs="Times New Roman"/>
              </w:rPr>
            </w:pPr>
            <w:r w:rsidRPr="008236F9">
              <w:rPr>
                <w:rFonts w:ascii="Times New Roman" w:hAnsi="Times New Roman" w:cs="Times New Roman"/>
              </w:rPr>
              <w:t xml:space="preserve">Закупівля проводиться на очікувану вартість , яка визначена з урахуванням кошторису на 2021 рік 554300,00 грн. </w:t>
            </w:r>
          </w:p>
          <w:p w:rsidR="008236F9" w:rsidRPr="008236F9" w:rsidRDefault="008236F9" w:rsidP="006F1F1E">
            <w:pPr>
              <w:rPr>
                <w:rFonts w:ascii="Times New Roman" w:hAnsi="Times New Roman" w:cs="Times New Roman"/>
              </w:rPr>
            </w:pPr>
            <w:r w:rsidRPr="008236F9">
              <w:rPr>
                <w:rFonts w:ascii="Times New Roman" w:hAnsi="Times New Roman" w:cs="Times New Roman"/>
              </w:rPr>
              <w:t xml:space="preserve">Розрахунок очікуваної вартості здійснювався методом порівняння ринкових цін, а саме: здійснено пошук, збір та аналіз інформації про ціну картриджів, що міститься у </w:t>
            </w:r>
            <w:r w:rsidRPr="008236F9">
              <w:rPr>
                <w:rFonts w:ascii="Times New Roman" w:hAnsi="Times New Roman" w:cs="Times New Roman"/>
              </w:rPr>
              <w:lastRenderedPageBreak/>
              <w:t>мережі Інтернет у відкритому доступі та на сайтах дилерів даної продукції. Також був проведений аналіз закупівель картриджів через офіційний портал оприлюднення інформації про публічні закупівлі України «</w:t>
            </w:r>
            <w:proofErr w:type="spellStart"/>
            <w:r w:rsidRPr="008236F9">
              <w:rPr>
                <w:rFonts w:ascii="Times New Roman" w:hAnsi="Times New Roman" w:cs="Times New Roman"/>
                <w:lang w:val="en-US"/>
              </w:rPr>
              <w:t>Prozorro</w:t>
            </w:r>
            <w:proofErr w:type="spellEnd"/>
            <w:r w:rsidRPr="008236F9">
              <w:rPr>
                <w:rFonts w:ascii="Times New Roman" w:hAnsi="Times New Roman" w:cs="Times New Roman"/>
              </w:rPr>
              <w:t>».</w:t>
            </w:r>
          </w:p>
          <w:p w:rsidR="008236F9" w:rsidRPr="005D7FC0" w:rsidRDefault="008236F9" w:rsidP="006F1F1E">
            <w:pPr>
              <w:rPr>
                <w:rFonts w:ascii="Times New Roman" w:hAnsi="Times New Roman" w:cs="Times New Roman"/>
              </w:rPr>
            </w:pPr>
          </w:p>
        </w:tc>
      </w:tr>
      <w:tr w:rsidR="009A5808" w:rsidRPr="007F018A" w:rsidTr="006F1F1E">
        <w:tc>
          <w:tcPr>
            <w:tcW w:w="271" w:type="pct"/>
          </w:tcPr>
          <w:p w:rsidR="009A5808" w:rsidRDefault="009A5808" w:rsidP="006F1F1E">
            <w:pPr>
              <w:rPr>
                <w:rFonts w:ascii="Times New Roman" w:hAnsi="Times New Roman" w:cs="Times New Roman"/>
                <w:lang w:val="en-US"/>
              </w:rPr>
            </w:pPr>
            <w:r>
              <w:rPr>
                <w:rFonts w:ascii="Times New Roman" w:hAnsi="Times New Roman" w:cs="Times New Roman"/>
                <w:lang w:val="en-US"/>
              </w:rPr>
              <w:lastRenderedPageBreak/>
              <w:t>8</w:t>
            </w:r>
          </w:p>
        </w:tc>
        <w:tc>
          <w:tcPr>
            <w:tcW w:w="1437" w:type="pct"/>
          </w:tcPr>
          <w:p w:rsidR="009A5808" w:rsidRPr="009A5808" w:rsidRDefault="009A5808" w:rsidP="006F1F1E">
            <w:pPr>
              <w:rPr>
                <w:rFonts w:ascii="Times New Roman" w:hAnsi="Times New Roman" w:cs="Times New Roman"/>
              </w:rPr>
            </w:pPr>
            <w:r w:rsidRPr="009A5808">
              <w:rPr>
                <w:rFonts w:ascii="Times New Roman" w:hAnsi="Times New Roman" w:cs="Times New Roman"/>
              </w:rPr>
              <w:t>UA-2021-05-12-001128-b ● bd40a59839f54198acc9b92902f42edb</w:t>
            </w:r>
          </w:p>
        </w:tc>
        <w:tc>
          <w:tcPr>
            <w:tcW w:w="782" w:type="pct"/>
          </w:tcPr>
          <w:p w:rsidR="009A5808" w:rsidRPr="009A5808" w:rsidRDefault="009A5808" w:rsidP="006F1F1E">
            <w:pPr>
              <w:rPr>
                <w:rFonts w:ascii="Times New Roman" w:hAnsi="Times New Roman" w:cs="Times New Roman"/>
                <w:bCs/>
                <w:sz w:val="20"/>
                <w:szCs w:val="20"/>
                <w:lang w:val="ru-RU"/>
              </w:rPr>
            </w:pPr>
            <w:r w:rsidRPr="009A5808">
              <w:rPr>
                <w:rFonts w:ascii="Times New Roman" w:hAnsi="Times New Roman" w:cs="Times New Roman"/>
                <w:bCs/>
                <w:sz w:val="20"/>
                <w:szCs w:val="20"/>
              </w:rPr>
              <w:t>ДК 021:2015</w:t>
            </w:r>
            <w:r w:rsidRPr="009A5808">
              <w:rPr>
                <w:rFonts w:ascii="Times New Roman" w:hAnsi="Times New Roman" w:cs="Times New Roman"/>
                <w:bCs/>
                <w:sz w:val="20"/>
                <w:szCs w:val="20"/>
                <w:lang w:val="ru-RU"/>
              </w:rPr>
              <w:t xml:space="preserve"> </w:t>
            </w:r>
            <w:r w:rsidRPr="009A5808">
              <w:rPr>
                <w:rFonts w:ascii="Times New Roman" w:hAnsi="Times New Roman" w:cs="Times New Roman"/>
                <w:bCs/>
                <w:sz w:val="20"/>
                <w:szCs w:val="20"/>
              </w:rPr>
              <w:t>30190000-7: Офісне устаткування та приладдя різне</w:t>
            </w:r>
            <w:r w:rsidRPr="009A5808">
              <w:rPr>
                <w:rFonts w:ascii="Times New Roman" w:hAnsi="Times New Roman" w:cs="Times New Roman"/>
                <w:bCs/>
                <w:sz w:val="20"/>
                <w:szCs w:val="20"/>
                <w:lang w:val="ru-RU"/>
              </w:rPr>
              <w:t xml:space="preserve"> </w:t>
            </w:r>
            <w:r>
              <w:rPr>
                <w:rFonts w:ascii="Times New Roman" w:hAnsi="Times New Roman" w:cs="Times New Roman"/>
                <w:bCs/>
                <w:sz w:val="20"/>
                <w:szCs w:val="20"/>
              </w:rPr>
              <w:t>(Папір перфорований фальцьований)</w:t>
            </w:r>
          </w:p>
        </w:tc>
        <w:tc>
          <w:tcPr>
            <w:tcW w:w="1776" w:type="pct"/>
          </w:tcPr>
          <w:p w:rsidR="009A5808" w:rsidRPr="00002D4E" w:rsidRDefault="00002D4E" w:rsidP="006F1F1E">
            <w:pPr>
              <w:pStyle w:val="a4"/>
              <w:rPr>
                <w:rFonts w:ascii="Times New Roman" w:hAnsi="Times New Roman" w:cs="Times New Roman"/>
                <w:lang w:val="ru-RU" w:eastAsia="uk-UA" w:bidi="uk-UA"/>
              </w:rPr>
            </w:pPr>
            <w:r w:rsidRPr="00002D4E">
              <w:rPr>
                <w:rFonts w:ascii="Times New Roman" w:hAnsi="Times New Roman" w:cs="Times New Roman"/>
              </w:rPr>
              <w:t>Папір перфорований фальцьований ЛПФ SL D 420-55, 1700 арк.</w:t>
            </w:r>
            <w:r w:rsidR="001D713B">
              <w:rPr>
                <w:rFonts w:ascii="Times New Roman" w:hAnsi="Times New Roman" w:cs="Times New Roman"/>
              </w:rPr>
              <w:t xml:space="preserve"> </w:t>
            </w:r>
            <w:r w:rsidR="001D713B" w:rsidRPr="001D713B">
              <w:rPr>
                <w:rFonts w:ascii="Times New Roman" w:hAnsi="Times New Roman" w:cs="Times New Roman"/>
                <w:lang w:bidi="uk-UA"/>
              </w:rPr>
              <w:t>або еквівалент</w:t>
            </w:r>
            <w:r w:rsidR="001D713B">
              <w:rPr>
                <w:rFonts w:ascii="Times New Roman" w:hAnsi="Times New Roman" w:cs="Times New Roman"/>
                <w:lang w:bidi="uk-UA"/>
              </w:rPr>
              <w:t>.</w:t>
            </w:r>
            <w:r w:rsidRPr="00002D4E">
              <w:rPr>
                <w:rFonts w:ascii="Times New Roman" w:hAnsi="Times New Roman" w:cs="Times New Roman"/>
              </w:rPr>
              <w:t xml:space="preserve"> </w:t>
            </w:r>
          </w:p>
        </w:tc>
        <w:tc>
          <w:tcPr>
            <w:tcW w:w="734" w:type="pct"/>
          </w:tcPr>
          <w:p w:rsidR="00002D4E" w:rsidRPr="002D4DB9" w:rsidRDefault="00002D4E" w:rsidP="006F1F1E">
            <w:pPr>
              <w:spacing w:before="100" w:beforeAutospacing="1" w:after="100" w:afterAutospacing="1"/>
              <w:rPr>
                <w:rFonts w:ascii="Times New Roman" w:eastAsia="Times New Roman" w:hAnsi="Times New Roman"/>
                <w:sz w:val="24"/>
                <w:szCs w:val="24"/>
                <w:lang w:eastAsia="ru-RU"/>
              </w:rPr>
            </w:pPr>
            <w:r w:rsidRPr="002D4DB9">
              <w:rPr>
                <w:rFonts w:ascii="Times New Roman" w:eastAsia="Times New Roman" w:hAnsi="Times New Roman"/>
                <w:sz w:val="24"/>
                <w:szCs w:val="24"/>
                <w:lang w:eastAsia="ru-RU"/>
              </w:rPr>
              <w:t>Закупівля проводит</w:t>
            </w:r>
            <w:r>
              <w:rPr>
                <w:rFonts w:ascii="Times New Roman" w:eastAsia="Times New Roman" w:hAnsi="Times New Roman"/>
                <w:sz w:val="24"/>
                <w:szCs w:val="24"/>
                <w:lang w:eastAsia="ru-RU"/>
              </w:rPr>
              <w:t>ься на очікувану вартість, яка в</w:t>
            </w:r>
            <w:r w:rsidRPr="002D4DB9">
              <w:rPr>
                <w:rFonts w:ascii="Times New Roman" w:eastAsia="Times New Roman" w:hAnsi="Times New Roman"/>
                <w:sz w:val="24"/>
                <w:szCs w:val="24"/>
                <w:lang w:eastAsia="ru-RU"/>
              </w:rPr>
              <w:t>изначена з урахуванням ко</w:t>
            </w:r>
            <w:r>
              <w:rPr>
                <w:rFonts w:ascii="Times New Roman" w:eastAsia="Times New Roman" w:hAnsi="Times New Roman"/>
                <w:sz w:val="24"/>
                <w:szCs w:val="24"/>
                <w:lang w:eastAsia="ru-RU"/>
              </w:rPr>
              <w:t xml:space="preserve">шторису на 2021 р і складає 715000,00 грн. Розрахунок очікуваної вартості здійснювався методом порівняння ринкових цін, а саме: здійснено пошук, збір та аналіз інформації про </w:t>
            </w:r>
            <w:r w:rsidRPr="00D91BCA">
              <w:rPr>
                <w:rFonts w:ascii="Times New Roman" w:eastAsia="Times New Roman" w:hAnsi="Times New Roman"/>
                <w:sz w:val="24"/>
                <w:szCs w:val="24"/>
                <w:lang w:eastAsia="ru-RU"/>
              </w:rPr>
              <w:t>ціну</w:t>
            </w:r>
            <w:r w:rsidRPr="00D91BCA">
              <w:rPr>
                <w:rFonts w:ascii="Times New Roman" w:hAnsi="Times New Roman"/>
                <w:sz w:val="24"/>
                <w:szCs w:val="24"/>
              </w:rPr>
              <w:t xml:space="preserve"> пап</w:t>
            </w:r>
            <w:r>
              <w:rPr>
                <w:rFonts w:ascii="Times New Roman" w:hAnsi="Times New Roman"/>
                <w:sz w:val="24"/>
                <w:szCs w:val="24"/>
              </w:rPr>
              <w:t>е</w:t>
            </w:r>
            <w:r w:rsidRPr="00D91BCA">
              <w:rPr>
                <w:rFonts w:ascii="Times New Roman" w:hAnsi="Times New Roman"/>
                <w:sz w:val="24"/>
                <w:szCs w:val="24"/>
              </w:rPr>
              <w:t>р</w:t>
            </w:r>
            <w:r>
              <w:rPr>
                <w:rFonts w:ascii="Times New Roman" w:hAnsi="Times New Roman"/>
                <w:sz w:val="24"/>
                <w:szCs w:val="24"/>
              </w:rPr>
              <w:t>у</w:t>
            </w:r>
            <w:r w:rsidRPr="00D91BCA">
              <w:rPr>
                <w:rFonts w:ascii="Times New Roman" w:hAnsi="Times New Roman"/>
                <w:sz w:val="24"/>
                <w:szCs w:val="24"/>
              </w:rPr>
              <w:t xml:space="preserve"> перфорован</w:t>
            </w:r>
            <w:r>
              <w:rPr>
                <w:rFonts w:ascii="Times New Roman" w:hAnsi="Times New Roman"/>
                <w:sz w:val="24"/>
                <w:szCs w:val="24"/>
              </w:rPr>
              <w:t>ого</w:t>
            </w:r>
            <w:r w:rsidRPr="00D91BCA">
              <w:rPr>
                <w:rFonts w:ascii="Times New Roman" w:hAnsi="Times New Roman"/>
                <w:sz w:val="24"/>
                <w:szCs w:val="24"/>
              </w:rPr>
              <w:t xml:space="preserve"> фальцьован</w:t>
            </w:r>
            <w:r>
              <w:rPr>
                <w:rFonts w:ascii="Times New Roman" w:hAnsi="Times New Roman"/>
                <w:sz w:val="24"/>
                <w:szCs w:val="24"/>
              </w:rPr>
              <w:t>ого</w:t>
            </w:r>
            <w:r w:rsidRPr="00D91BCA">
              <w:rPr>
                <w:rFonts w:ascii="Times New Roman" w:hAnsi="Times New Roman"/>
                <w:sz w:val="24"/>
                <w:szCs w:val="24"/>
              </w:rPr>
              <w:t xml:space="preserve"> ЛПФ </w:t>
            </w:r>
            <w:r w:rsidRPr="00D91BCA">
              <w:rPr>
                <w:rFonts w:ascii="Times New Roman" w:hAnsi="Times New Roman"/>
                <w:sz w:val="24"/>
                <w:szCs w:val="24"/>
              </w:rPr>
              <w:lastRenderedPageBreak/>
              <w:t>SL D 420-55, 1700 арк</w:t>
            </w:r>
            <w:r>
              <w:rPr>
                <w:rFonts w:ascii="Times New Roman" w:hAnsi="Times New Roman"/>
                <w:sz w:val="24"/>
                <w:szCs w:val="24"/>
              </w:rPr>
              <w:t>., що міститься у мережі Інтернет у відкритому доступі. Також був проведений аналіз закупівель</w:t>
            </w:r>
            <w:r w:rsidRPr="00D91BCA">
              <w:rPr>
                <w:rFonts w:ascii="Times New Roman" w:eastAsia="Times New Roman" w:hAnsi="Times New Roman"/>
                <w:sz w:val="24"/>
                <w:szCs w:val="24"/>
                <w:lang w:eastAsia="ru-RU"/>
              </w:rPr>
              <w:t xml:space="preserve"> </w:t>
            </w:r>
            <w:r w:rsidRPr="00D91BCA">
              <w:rPr>
                <w:rFonts w:ascii="Times New Roman" w:hAnsi="Times New Roman"/>
                <w:sz w:val="24"/>
                <w:szCs w:val="24"/>
              </w:rPr>
              <w:t>пап</w:t>
            </w:r>
            <w:r>
              <w:rPr>
                <w:rFonts w:ascii="Times New Roman" w:hAnsi="Times New Roman"/>
                <w:sz w:val="24"/>
                <w:szCs w:val="24"/>
              </w:rPr>
              <w:t>е</w:t>
            </w:r>
            <w:r w:rsidRPr="00D91BCA">
              <w:rPr>
                <w:rFonts w:ascii="Times New Roman" w:hAnsi="Times New Roman"/>
                <w:sz w:val="24"/>
                <w:szCs w:val="24"/>
              </w:rPr>
              <w:t>р</w:t>
            </w:r>
            <w:r>
              <w:rPr>
                <w:rFonts w:ascii="Times New Roman" w:hAnsi="Times New Roman"/>
                <w:sz w:val="24"/>
                <w:szCs w:val="24"/>
              </w:rPr>
              <w:t>у</w:t>
            </w:r>
            <w:r w:rsidRPr="00D91BCA">
              <w:rPr>
                <w:rFonts w:ascii="Times New Roman" w:hAnsi="Times New Roman"/>
                <w:sz w:val="24"/>
                <w:szCs w:val="24"/>
              </w:rPr>
              <w:t xml:space="preserve"> перфорован</w:t>
            </w:r>
            <w:r>
              <w:rPr>
                <w:rFonts w:ascii="Times New Roman" w:hAnsi="Times New Roman"/>
                <w:sz w:val="24"/>
                <w:szCs w:val="24"/>
              </w:rPr>
              <w:t>ого</w:t>
            </w:r>
            <w:r w:rsidRPr="00D91BCA">
              <w:rPr>
                <w:rFonts w:ascii="Times New Roman" w:hAnsi="Times New Roman"/>
                <w:sz w:val="24"/>
                <w:szCs w:val="24"/>
              </w:rPr>
              <w:t xml:space="preserve"> фальцьован</w:t>
            </w:r>
            <w:r>
              <w:rPr>
                <w:rFonts w:ascii="Times New Roman" w:hAnsi="Times New Roman"/>
                <w:sz w:val="24"/>
                <w:szCs w:val="24"/>
              </w:rPr>
              <w:t>ого</w:t>
            </w:r>
            <w:r w:rsidRPr="00D91BCA">
              <w:rPr>
                <w:rFonts w:ascii="Times New Roman" w:hAnsi="Times New Roman"/>
                <w:sz w:val="24"/>
                <w:szCs w:val="24"/>
              </w:rPr>
              <w:t xml:space="preserve"> ЛПФ SL D 420-55, 1700 арк</w:t>
            </w:r>
            <w:r>
              <w:rPr>
                <w:rFonts w:ascii="Times New Roman" w:hAnsi="Times New Roman"/>
                <w:sz w:val="24"/>
                <w:szCs w:val="24"/>
              </w:rPr>
              <w:t>. через офіційний портал оприлюднення інформації про публічні закупівлі України «</w:t>
            </w:r>
            <w:proofErr w:type="spellStart"/>
            <w:r>
              <w:rPr>
                <w:rFonts w:ascii="Times New Roman" w:hAnsi="Times New Roman"/>
                <w:sz w:val="24"/>
                <w:szCs w:val="24"/>
                <w:lang w:val="en-US"/>
              </w:rPr>
              <w:t>Prozorro</w:t>
            </w:r>
            <w:proofErr w:type="spellEnd"/>
            <w:r>
              <w:rPr>
                <w:rFonts w:ascii="Times New Roman" w:hAnsi="Times New Roman"/>
                <w:sz w:val="24"/>
                <w:szCs w:val="24"/>
              </w:rPr>
              <w:t>»</w:t>
            </w:r>
          </w:p>
          <w:p w:rsidR="009A5808" w:rsidRPr="008236F9" w:rsidRDefault="009A5808" w:rsidP="006F1F1E">
            <w:pPr>
              <w:rPr>
                <w:rFonts w:ascii="Times New Roman" w:hAnsi="Times New Roman" w:cs="Times New Roman"/>
              </w:rPr>
            </w:pPr>
          </w:p>
        </w:tc>
      </w:tr>
      <w:tr w:rsidR="00D77A5B" w:rsidRPr="007F018A" w:rsidTr="006F1F1E">
        <w:tc>
          <w:tcPr>
            <w:tcW w:w="271" w:type="pct"/>
          </w:tcPr>
          <w:p w:rsidR="00D77A5B" w:rsidRPr="00D77A5B" w:rsidRDefault="00D77A5B" w:rsidP="006F1F1E">
            <w:pPr>
              <w:rPr>
                <w:rFonts w:ascii="Times New Roman" w:hAnsi="Times New Roman" w:cs="Times New Roman"/>
                <w:lang w:val="en-US"/>
              </w:rPr>
            </w:pPr>
            <w:r>
              <w:rPr>
                <w:rFonts w:ascii="Times New Roman" w:hAnsi="Times New Roman" w:cs="Times New Roman"/>
                <w:lang w:val="en-US"/>
              </w:rPr>
              <w:lastRenderedPageBreak/>
              <w:t>9</w:t>
            </w:r>
          </w:p>
        </w:tc>
        <w:tc>
          <w:tcPr>
            <w:tcW w:w="1437" w:type="pct"/>
          </w:tcPr>
          <w:p w:rsidR="00D77A5B" w:rsidRPr="009A5808" w:rsidRDefault="00D77A5B" w:rsidP="006F1F1E">
            <w:pPr>
              <w:rPr>
                <w:rFonts w:ascii="Times New Roman" w:hAnsi="Times New Roman" w:cs="Times New Roman"/>
              </w:rPr>
            </w:pPr>
            <w:r w:rsidRPr="00D77A5B">
              <w:rPr>
                <w:rFonts w:ascii="Times New Roman" w:hAnsi="Times New Roman" w:cs="Times New Roman"/>
              </w:rPr>
              <w:t>UA-2021-05-19-002115-b ● 078917dfa37445e88bc4e1d4f321df51</w:t>
            </w:r>
          </w:p>
        </w:tc>
        <w:tc>
          <w:tcPr>
            <w:tcW w:w="782" w:type="pct"/>
          </w:tcPr>
          <w:p w:rsidR="00D77A5B" w:rsidRPr="009A5808" w:rsidRDefault="00D77A5B" w:rsidP="006F1F1E">
            <w:pPr>
              <w:rPr>
                <w:rFonts w:ascii="Times New Roman" w:hAnsi="Times New Roman" w:cs="Times New Roman"/>
                <w:bCs/>
                <w:sz w:val="20"/>
                <w:szCs w:val="20"/>
              </w:rPr>
            </w:pPr>
            <w:r w:rsidRPr="00D77A5B">
              <w:rPr>
                <w:rFonts w:ascii="Times New Roman" w:hAnsi="Times New Roman" w:cs="Times New Roman"/>
                <w:bCs/>
                <w:sz w:val="20"/>
                <w:szCs w:val="20"/>
              </w:rPr>
              <w:t>ДК 021:2015: 64110000-0 -  Поштові послуги (</w:t>
            </w:r>
            <w:proofErr w:type="spellStart"/>
            <w:r w:rsidRPr="00D77A5B">
              <w:rPr>
                <w:rFonts w:ascii="Times New Roman" w:hAnsi="Times New Roman" w:cs="Times New Roman"/>
                <w:bCs/>
                <w:sz w:val="20"/>
                <w:szCs w:val="20"/>
              </w:rPr>
              <w:t>Послуги</w:t>
            </w:r>
            <w:proofErr w:type="spellEnd"/>
            <w:r w:rsidRPr="00D77A5B">
              <w:rPr>
                <w:rFonts w:ascii="Times New Roman" w:hAnsi="Times New Roman" w:cs="Times New Roman"/>
                <w:bCs/>
                <w:sz w:val="20"/>
                <w:szCs w:val="20"/>
              </w:rPr>
              <w:t xml:space="preserve">  з виплати та доставки соціальних допомог</w:t>
            </w:r>
          </w:p>
        </w:tc>
        <w:tc>
          <w:tcPr>
            <w:tcW w:w="1776" w:type="pct"/>
          </w:tcPr>
          <w:p w:rsidR="00D77A5B" w:rsidRPr="00002D4E" w:rsidRDefault="00D77A5B" w:rsidP="006F1F1E">
            <w:pPr>
              <w:pStyle w:val="a4"/>
              <w:rPr>
                <w:rFonts w:ascii="Times New Roman" w:hAnsi="Times New Roman" w:cs="Times New Roman"/>
              </w:rPr>
            </w:pPr>
            <w:r w:rsidRPr="00D77A5B">
              <w:rPr>
                <w:rFonts w:ascii="Times New Roman" w:hAnsi="Times New Roman" w:cs="Times New Roman"/>
              </w:rPr>
              <w:t xml:space="preserve">АТ «Укрпошта», протягом тривалого часу здійснює виплату та доставку соціальних допомог на підставі укладених договорів з органами праці та соціального захисту населення, що дає можливість найменш захищеним верстам населення одержувати соціальну допомогу через об’єкти поштового зв’язку. Відповідно до Законів України «Про поштовий зв’язок», «Про державну допомогу сім’ям з дітьми», «Про державну соціальну допомогу інвалідам з дитинства та дітям-інвалідам» та інших нормативно-правових актів, що регулюють питання виплати соціальних допомог і компенсацій, національний оператор поштового зв’язку, здійснює доставку соціальних допомог, субсидій, пільг та інших соціальних виплат отримувачам м. Харкова та </w:t>
            </w:r>
            <w:r w:rsidRPr="00D77A5B">
              <w:rPr>
                <w:rFonts w:ascii="Times New Roman" w:hAnsi="Times New Roman" w:cs="Times New Roman"/>
              </w:rPr>
              <w:lastRenderedPageBreak/>
              <w:t>Харківської області. Статтею 15 Закону України «Про поштовий зв’язок» встановлено, що для задоволення державних потреб національний оператор на договірних засадах може здійснювати діяльність, пов’язану з виплатою та доставкою пенсій, грошової допомоги малозабезпеченим громадянам, надавати інші послуги відповідно до законодавства України. Функції національного оператора поштового зв’язку розпорядженням Кабінету Міністрів України від 10 січня 2002 року № 10-р (із змінами і доповненнями, внесеними розпорядженням Кабінету Міністрів України від 17.07.2019р. N 547) покладено на акціонерне товариство «Укрпошта». Для задоволення державних потреб національний оператор на договірних засадах може здійснювати діяльність, пов'язану з виплатою та доставкою грошової допомоги малозабезпеченим громадянам, надавати інші послуги відповідно до законодавства України. Таким чином, зазначені послуги можуть бути надані виключно АТ «Укрпошта» в особі філії Харківської дирекція АТ «Укрпошта», яке володіє виключним правом на надання послуг поштових та кур’єрських (виплата, доставка соціальних допомог, субсидій, пільг та інших соціальних виплат).</w:t>
            </w:r>
          </w:p>
        </w:tc>
        <w:tc>
          <w:tcPr>
            <w:tcW w:w="734" w:type="pct"/>
          </w:tcPr>
          <w:p w:rsidR="00D77A5B" w:rsidRPr="00D77A5B" w:rsidRDefault="00D77A5B" w:rsidP="006F1F1E">
            <w:pPr>
              <w:spacing w:before="100" w:beforeAutospacing="1" w:after="100" w:afterAutospacing="1"/>
              <w:rPr>
                <w:rFonts w:ascii="Times New Roman" w:eastAsia="Times New Roman" w:hAnsi="Times New Roman" w:cs="Times New Roman"/>
                <w:sz w:val="24"/>
                <w:szCs w:val="24"/>
                <w:lang w:eastAsia="ru-RU"/>
              </w:rPr>
            </w:pPr>
            <w:r w:rsidRPr="00D77A5B">
              <w:rPr>
                <w:rFonts w:ascii="Times New Roman" w:hAnsi="Times New Roman" w:cs="Times New Roman"/>
                <w:sz w:val="24"/>
                <w:szCs w:val="24"/>
              </w:rPr>
              <w:lastRenderedPageBreak/>
              <w:t xml:space="preserve">324 287,32 </w:t>
            </w:r>
            <w:r>
              <w:rPr>
                <w:rFonts w:ascii="Times New Roman" w:hAnsi="Times New Roman" w:cs="Times New Roman"/>
                <w:sz w:val="24"/>
                <w:szCs w:val="24"/>
              </w:rPr>
              <w:t>грн. (Триста двадцять чотири тисячі двісті вісімдесят сім гривень 32 копійки)</w:t>
            </w:r>
          </w:p>
        </w:tc>
      </w:tr>
      <w:tr w:rsidR="001021C2" w:rsidRPr="007F018A" w:rsidTr="006F1F1E">
        <w:tc>
          <w:tcPr>
            <w:tcW w:w="271" w:type="pct"/>
          </w:tcPr>
          <w:p w:rsidR="001021C2" w:rsidRPr="0006562B" w:rsidRDefault="001021C2" w:rsidP="006F1F1E">
            <w:pPr>
              <w:rPr>
                <w:rFonts w:ascii="Times New Roman" w:hAnsi="Times New Roman" w:cs="Times New Roman"/>
              </w:rPr>
            </w:pPr>
            <w:r>
              <w:rPr>
                <w:rFonts w:ascii="Times New Roman" w:hAnsi="Times New Roman" w:cs="Times New Roman"/>
              </w:rPr>
              <w:lastRenderedPageBreak/>
              <w:t>10</w:t>
            </w:r>
          </w:p>
        </w:tc>
        <w:tc>
          <w:tcPr>
            <w:tcW w:w="1437" w:type="pct"/>
          </w:tcPr>
          <w:p w:rsidR="001021C2" w:rsidRPr="00D77A5B" w:rsidRDefault="001021C2" w:rsidP="006F1F1E">
            <w:pPr>
              <w:rPr>
                <w:rFonts w:ascii="Times New Roman" w:hAnsi="Times New Roman" w:cs="Times New Roman"/>
              </w:rPr>
            </w:pPr>
            <w:r w:rsidRPr="001021C2">
              <w:rPr>
                <w:rFonts w:ascii="Times New Roman" w:hAnsi="Times New Roman" w:cs="Times New Roman"/>
              </w:rPr>
              <w:t>UA-2021-09-01-001026-c ● e29ae73d77474a74825a061e88c606ca</w:t>
            </w:r>
          </w:p>
        </w:tc>
        <w:tc>
          <w:tcPr>
            <w:tcW w:w="782" w:type="pct"/>
          </w:tcPr>
          <w:p w:rsidR="001021C2" w:rsidRPr="009A5808" w:rsidRDefault="001021C2" w:rsidP="006F1F1E">
            <w:pPr>
              <w:rPr>
                <w:rFonts w:ascii="Times New Roman" w:hAnsi="Times New Roman" w:cs="Times New Roman"/>
                <w:bCs/>
                <w:sz w:val="20"/>
                <w:szCs w:val="20"/>
              </w:rPr>
            </w:pPr>
            <w:r w:rsidRPr="009A5808">
              <w:rPr>
                <w:rFonts w:ascii="Times New Roman" w:hAnsi="Times New Roman" w:cs="Times New Roman"/>
                <w:b/>
                <w:bCs/>
                <w:sz w:val="20"/>
                <w:szCs w:val="20"/>
              </w:rPr>
              <w:t xml:space="preserve"> </w:t>
            </w:r>
            <w:r w:rsidRPr="009A5808">
              <w:rPr>
                <w:rFonts w:ascii="Times New Roman" w:hAnsi="Times New Roman" w:cs="Times New Roman"/>
                <w:bCs/>
                <w:sz w:val="20"/>
                <w:szCs w:val="20"/>
              </w:rPr>
              <w:t xml:space="preserve">ДК 021:2015 30190000-7  Офісне устаткування та приладдя різне  </w:t>
            </w:r>
          </w:p>
          <w:p w:rsidR="001021C2" w:rsidRPr="009A5808" w:rsidRDefault="001021C2" w:rsidP="006F1F1E">
            <w:pPr>
              <w:rPr>
                <w:rFonts w:ascii="Times New Roman" w:hAnsi="Times New Roman" w:cs="Times New Roman"/>
                <w:bCs/>
                <w:sz w:val="20"/>
                <w:szCs w:val="20"/>
              </w:rPr>
            </w:pPr>
            <w:r w:rsidRPr="009A5808">
              <w:rPr>
                <w:rFonts w:ascii="Times New Roman" w:hAnsi="Times New Roman" w:cs="Times New Roman"/>
                <w:bCs/>
                <w:sz w:val="20"/>
                <w:szCs w:val="20"/>
              </w:rPr>
              <w:t xml:space="preserve">(Картриджі зі стрічкою до лінійно-матричних принтерів: </w:t>
            </w:r>
          </w:p>
          <w:p w:rsidR="001021C2" w:rsidRPr="009A5808" w:rsidRDefault="001021C2" w:rsidP="006F1F1E">
            <w:pPr>
              <w:rPr>
                <w:rFonts w:ascii="Times New Roman" w:hAnsi="Times New Roman" w:cs="Times New Roman"/>
                <w:bCs/>
                <w:sz w:val="20"/>
                <w:szCs w:val="20"/>
              </w:rPr>
            </w:pPr>
            <w:proofErr w:type="spellStart"/>
            <w:r w:rsidRPr="009A5808">
              <w:rPr>
                <w:rFonts w:ascii="Times New Roman" w:hAnsi="Times New Roman" w:cs="Times New Roman"/>
                <w:bCs/>
                <w:sz w:val="20"/>
                <w:szCs w:val="20"/>
              </w:rPr>
              <w:t>Printronix</w:t>
            </w:r>
            <w:proofErr w:type="spellEnd"/>
            <w:r w:rsidRPr="009A5808">
              <w:rPr>
                <w:rFonts w:ascii="Times New Roman" w:hAnsi="Times New Roman" w:cs="Times New Roman"/>
                <w:bCs/>
                <w:sz w:val="20"/>
                <w:szCs w:val="20"/>
              </w:rPr>
              <w:t xml:space="preserve"> Р8000/ </w:t>
            </w:r>
            <w:proofErr w:type="spellStart"/>
            <w:r w:rsidRPr="009A5808">
              <w:rPr>
                <w:rFonts w:ascii="Times New Roman" w:hAnsi="Times New Roman" w:cs="Times New Roman"/>
                <w:bCs/>
                <w:sz w:val="20"/>
                <w:szCs w:val="20"/>
              </w:rPr>
              <w:t>Printronix</w:t>
            </w:r>
            <w:proofErr w:type="spellEnd"/>
            <w:r w:rsidRPr="009A5808">
              <w:rPr>
                <w:rFonts w:ascii="Times New Roman" w:hAnsi="Times New Roman" w:cs="Times New Roman"/>
                <w:bCs/>
                <w:sz w:val="20"/>
                <w:szCs w:val="20"/>
              </w:rPr>
              <w:t xml:space="preserve"> P7000, OKI MX 1000).</w:t>
            </w:r>
          </w:p>
          <w:p w:rsidR="001021C2" w:rsidRPr="00D24AD3" w:rsidRDefault="001021C2" w:rsidP="006F1F1E">
            <w:pPr>
              <w:rPr>
                <w:rFonts w:ascii="Times New Roman" w:hAnsi="Times New Roman" w:cs="Times New Roman"/>
                <w:sz w:val="20"/>
                <w:szCs w:val="20"/>
              </w:rPr>
            </w:pPr>
          </w:p>
        </w:tc>
        <w:tc>
          <w:tcPr>
            <w:tcW w:w="1776" w:type="pct"/>
          </w:tcPr>
          <w:p w:rsidR="001021C2" w:rsidRDefault="001021C2" w:rsidP="006F1F1E">
            <w:pPr>
              <w:pStyle w:val="a4"/>
              <w:numPr>
                <w:ilvl w:val="0"/>
                <w:numId w:val="1"/>
              </w:numPr>
              <w:rPr>
                <w:rFonts w:ascii="Times New Roman" w:hAnsi="Times New Roman" w:cs="Times New Roman"/>
                <w:lang w:eastAsia="uk-UA" w:bidi="uk-UA"/>
              </w:rPr>
            </w:pPr>
            <w:r w:rsidRPr="001021C2">
              <w:rPr>
                <w:rFonts w:ascii="Times New Roman" w:hAnsi="Times New Roman" w:cs="Times New Roman"/>
                <w:lang w:eastAsia="uk-UA" w:bidi="uk-UA"/>
              </w:rPr>
              <w:t xml:space="preserve">Картридж зі </w:t>
            </w:r>
            <w:proofErr w:type="spellStart"/>
            <w:r w:rsidRPr="001021C2">
              <w:rPr>
                <w:rFonts w:ascii="Times New Roman" w:hAnsi="Times New Roman" w:cs="Times New Roman"/>
                <w:lang w:eastAsia="uk-UA" w:bidi="uk-UA"/>
              </w:rPr>
              <w:t>стріч-кою</w:t>
            </w:r>
            <w:proofErr w:type="spellEnd"/>
            <w:r w:rsidRPr="001021C2">
              <w:rPr>
                <w:rFonts w:ascii="Times New Roman" w:hAnsi="Times New Roman" w:cs="Times New Roman"/>
                <w:lang w:eastAsia="uk-UA" w:bidi="uk-UA"/>
              </w:rPr>
              <w:t xml:space="preserve"> до лінійно-матричного </w:t>
            </w:r>
            <w:proofErr w:type="spellStart"/>
            <w:r w:rsidRPr="001021C2">
              <w:rPr>
                <w:rFonts w:ascii="Times New Roman" w:hAnsi="Times New Roman" w:cs="Times New Roman"/>
                <w:lang w:eastAsia="uk-UA" w:bidi="uk-UA"/>
              </w:rPr>
              <w:t>прин-теру</w:t>
            </w:r>
            <w:proofErr w:type="spellEnd"/>
            <w:r w:rsidRPr="001021C2">
              <w:rPr>
                <w:rFonts w:ascii="Times New Roman" w:hAnsi="Times New Roman" w:cs="Times New Roman"/>
                <w:lang w:eastAsia="uk-UA" w:bidi="uk-UA"/>
              </w:rPr>
              <w:t xml:space="preserve"> серії </w:t>
            </w:r>
            <w:r w:rsidRPr="001021C2">
              <w:rPr>
                <w:rFonts w:ascii="Times New Roman" w:hAnsi="Times New Roman" w:cs="Times New Roman"/>
                <w:lang w:val="en-US" w:eastAsia="uk-UA" w:bidi="uk-UA"/>
              </w:rPr>
              <w:t>Printronix</w:t>
            </w:r>
            <w:r w:rsidRPr="001021C2">
              <w:rPr>
                <w:rFonts w:ascii="Times New Roman" w:hAnsi="Times New Roman" w:cs="Times New Roman"/>
                <w:lang w:eastAsia="uk-UA" w:bidi="uk-UA"/>
              </w:rPr>
              <w:t xml:space="preserve"> </w:t>
            </w:r>
            <w:r w:rsidRPr="001021C2">
              <w:rPr>
                <w:rFonts w:ascii="Times New Roman" w:hAnsi="Times New Roman" w:cs="Times New Roman"/>
                <w:lang w:val="en-US" w:eastAsia="uk-UA" w:bidi="uk-UA"/>
              </w:rPr>
              <w:t>P</w:t>
            </w:r>
            <w:r w:rsidRPr="001021C2">
              <w:rPr>
                <w:rFonts w:ascii="Times New Roman" w:hAnsi="Times New Roman" w:cs="Times New Roman"/>
                <w:lang w:eastAsia="uk-UA" w:bidi="uk-UA"/>
              </w:rPr>
              <w:t>8000/</w:t>
            </w:r>
            <w:r w:rsidRPr="001021C2">
              <w:rPr>
                <w:rFonts w:ascii="Times New Roman" w:hAnsi="Times New Roman" w:cs="Times New Roman"/>
                <w:lang w:val="en-US" w:eastAsia="uk-UA" w:bidi="uk-UA"/>
              </w:rPr>
              <w:t>P</w:t>
            </w:r>
            <w:r w:rsidRPr="001021C2">
              <w:rPr>
                <w:rFonts w:ascii="Times New Roman" w:hAnsi="Times New Roman" w:cs="Times New Roman"/>
                <w:lang w:eastAsia="uk-UA" w:bidi="uk-UA"/>
              </w:rPr>
              <w:t xml:space="preserve">7000: </w:t>
            </w:r>
            <w:r w:rsidRPr="001021C2">
              <w:rPr>
                <w:rFonts w:ascii="Times New Roman" w:hAnsi="Times New Roman" w:cs="Times New Roman"/>
                <w:lang w:val="en-US" w:eastAsia="uk-UA" w:bidi="uk-UA"/>
              </w:rPr>
              <w:t>Printronix</w:t>
            </w:r>
            <w:r w:rsidRPr="001021C2">
              <w:rPr>
                <w:rFonts w:ascii="Times New Roman" w:hAnsi="Times New Roman" w:cs="Times New Roman"/>
                <w:lang w:eastAsia="uk-UA" w:bidi="uk-UA"/>
              </w:rPr>
              <w:t xml:space="preserve"> </w:t>
            </w:r>
            <w:r w:rsidRPr="001021C2">
              <w:rPr>
                <w:rFonts w:ascii="Times New Roman" w:hAnsi="Times New Roman" w:cs="Times New Roman"/>
                <w:lang w:val="en-US" w:eastAsia="uk-UA" w:bidi="uk-UA"/>
              </w:rPr>
              <w:t>Standard</w:t>
            </w:r>
            <w:r w:rsidRPr="001021C2">
              <w:rPr>
                <w:rFonts w:ascii="Times New Roman" w:hAnsi="Times New Roman" w:cs="Times New Roman"/>
                <w:lang w:eastAsia="uk-UA" w:bidi="uk-UA"/>
              </w:rPr>
              <w:t xml:space="preserve">/ </w:t>
            </w:r>
            <w:r w:rsidRPr="001021C2">
              <w:rPr>
                <w:rFonts w:ascii="Times New Roman" w:hAnsi="Times New Roman" w:cs="Times New Roman"/>
                <w:lang w:val="en-US" w:eastAsia="uk-UA" w:bidi="uk-UA"/>
              </w:rPr>
              <w:t>Extended</w:t>
            </w:r>
            <w:r w:rsidRPr="001021C2">
              <w:rPr>
                <w:rFonts w:ascii="Times New Roman" w:hAnsi="Times New Roman" w:cs="Times New Roman"/>
                <w:lang w:eastAsia="uk-UA" w:bidi="uk-UA"/>
              </w:rPr>
              <w:t xml:space="preserve"> </w:t>
            </w:r>
            <w:r w:rsidRPr="001021C2">
              <w:rPr>
                <w:rFonts w:ascii="Times New Roman" w:hAnsi="Times New Roman" w:cs="Times New Roman"/>
                <w:lang w:val="en-US" w:eastAsia="uk-UA" w:bidi="uk-UA"/>
              </w:rPr>
              <w:t>life</w:t>
            </w:r>
            <w:r w:rsidRPr="001021C2">
              <w:rPr>
                <w:rFonts w:ascii="Times New Roman" w:hAnsi="Times New Roman" w:cs="Times New Roman"/>
                <w:lang w:eastAsia="uk-UA" w:bidi="uk-UA"/>
              </w:rPr>
              <w:t xml:space="preserve"> </w:t>
            </w:r>
            <w:r w:rsidRPr="001021C2">
              <w:rPr>
                <w:rFonts w:ascii="Times New Roman" w:hAnsi="Times New Roman" w:cs="Times New Roman"/>
                <w:lang w:val="en-US" w:eastAsia="uk-UA" w:bidi="uk-UA"/>
              </w:rPr>
              <w:t>cartridge</w:t>
            </w:r>
            <w:r w:rsidRPr="001021C2">
              <w:rPr>
                <w:rFonts w:ascii="Times New Roman" w:hAnsi="Times New Roman" w:cs="Times New Roman"/>
                <w:lang w:eastAsia="uk-UA" w:bidi="uk-UA"/>
              </w:rPr>
              <w:t xml:space="preserve"> </w:t>
            </w:r>
            <w:r w:rsidRPr="001021C2">
              <w:rPr>
                <w:rFonts w:ascii="Times New Roman" w:hAnsi="Times New Roman" w:cs="Times New Roman"/>
                <w:lang w:val="en-US" w:eastAsia="uk-UA" w:bidi="uk-UA"/>
              </w:rPr>
              <w:t>ribbon</w:t>
            </w:r>
            <w:r w:rsidRPr="001021C2">
              <w:rPr>
                <w:rFonts w:ascii="Times New Roman" w:hAnsi="Times New Roman" w:cs="Times New Roman"/>
                <w:lang w:eastAsia="uk-UA" w:bidi="uk-UA"/>
              </w:rPr>
              <w:t xml:space="preserve"> </w:t>
            </w:r>
            <w:r w:rsidRPr="001021C2">
              <w:rPr>
                <w:rFonts w:ascii="Times New Roman" w:hAnsi="Times New Roman" w:cs="Times New Roman"/>
                <w:lang w:val="en-US" w:eastAsia="uk-UA" w:bidi="uk-UA"/>
              </w:rPr>
              <w:t>P</w:t>
            </w:r>
            <w:r w:rsidRPr="001021C2">
              <w:rPr>
                <w:rFonts w:ascii="Times New Roman" w:hAnsi="Times New Roman" w:cs="Times New Roman"/>
                <w:lang w:eastAsia="uk-UA" w:bidi="uk-UA"/>
              </w:rPr>
              <w:t>/</w:t>
            </w:r>
            <w:r w:rsidRPr="001021C2">
              <w:rPr>
                <w:rFonts w:ascii="Times New Roman" w:hAnsi="Times New Roman" w:cs="Times New Roman"/>
                <w:lang w:val="en-US" w:eastAsia="uk-UA" w:bidi="uk-UA"/>
              </w:rPr>
              <w:t>N</w:t>
            </w:r>
            <w:r w:rsidRPr="001021C2">
              <w:rPr>
                <w:rFonts w:ascii="Times New Roman" w:hAnsi="Times New Roman" w:cs="Times New Roman"/>
                <w:lang w:eastAsia="uk-UA" w:bidi="uk-UA"/>
              </w:rPr>
              <w:t xml:space="preserve"> 255048-401,  </w:t>
            </w:r>
            <w:r w:rsidRPr="001021C2">
              <w:rPr>
                <w:rFonts w:ascii="Times New Roman" w:hAnsi="Times New Roman" w:cs="Times New Roman"/>
                <w:lang w:val="en-US" w:eastAsia="uk-UA" w:bidi="uk-UA"/>
              </w:rPr>
              <w:t>P</w:t>
            </w:r>
            <w:r w:rsidRPr="001021C2">
              <w:rPr>
                <w:rFonts w:ascii="Times New Roman" w:hAnsi="Times New Roman" w:cs="Times New Roman"/>
                <w:lang w:eastAsia="uk-UA" w:bidi="uk-UA"/>
              </w:rPr>
              <w:t>/</w:t>
            </w:r>
            <w:r w:rsidRPr="001021C2">
              <w:rPr>
                <w:rFonts w:ascii="Times New Roman" w:hAnsi="Times New Roman" w:cs="Times New Roman"/>
                <w:lang w:val="en-US" w:eastAsia="uk-UA" w:bidi="uk-UA"/>
              </w:rPr>
              <w:t>N</w:t>
            </w:r>
            <w:r w:rsidRPr="001021C2">
              <w:rPr>
                <w:rFonts w:ascii="Times New Roman" w:hAnsi="Times New Roman" w:cs="Times New Roman"/>
                <w:lang w:eastAsia="uk-UA" w:bidi="uk-UA"/>
              </w:rPr>
              <w:t xml:space="preserve"> 255048-101 30 тис сторінок </w:t>
            </w:r>
            <w:proofErr w:type="spellStart"/>
            <w:r w:rsidRPr="001021C2">
              <w:rPr>
                <w:rFonts w:ascii="Times New Roman" w:hAnsi="Times New Roman" w:cs="Times New Roman"/>
                <w:lang w:eastAsia="uk-UA" w:bidi="uk-UA"/>
              </w:rPr>
              <w:t>оригіналь-ний</w:t>
            </w:r>
            <w:proofErr w:type="spellEnd"/>
          </w:p>
          <w:p w:rsidR="001021C2" w:rsidRPr="00D960FB" w:rsidRDefault="001021C2" w:rsidP="006F1F1E">
            <w:pPr>
              <w:pStyle w:val="a4"/>
              <w:numPr>
                <w:ilvl w:val="0"/>
                <w:numId w:val="1"/>
              </w:numPr>
              <w:rPr>
                <w:rFonts w:ascii="Times New Roman" w:hAnsi="Times New Roman" w:cs="Times New Roman"/>
                <w:lang w:eastAsia="uk-UA" w:bidi="uk-UA"/>
              </w:rPr>
            </w:pPr>
            <w:r w:rsidRPr="00183F09">
              <w:rPr>
                <w:rFonts w:ascii="Times New Roman" w:hAnsi="Times New Roman" w:cs="Times New Roman"/>
              </w:rPr>
              <w:t xml:space="preserve">Картридж зі </w:t>
            </w:r>
            <w:proofErr w:type="spellStart"/>
            <w:r w:rsidRPr="00183F09">
              <w:rPr>
                <w:rFonts w:ascii="Times New Roman" w:hAnsi="Times New Roman" w:cs="Times New Roman"/>
              </w:rPr>
              <w:t>стріч</w:t>
            </w:r>
            <w:r>
              <w:rPr>
                <w:rFonts w:ascii="Times New Roman" w:hAnsi="Times New Roman" w:cs="Times New Roman"/>
              </w:rPr>
              <w:t>-</w:t>
            </w:r>
            <w:r w:rsidRPr="00183F09">
              <w:rPr>
                <w:rFonts w:ascii="Times New Roman" w:hAnsi="Times New Roman" w:cs="Times New Roman"/>
              </w:rPr>
              <w:t>кою</w:t>
            </w:r>
            <w:proofErr w:type="spellEnd"/>
            <w:r w:rsidRPr="00183F09">
              <w:rPr>
                <w:rFonts w:ascii="Times New Roman" w:hAnsi="Times New Roman" w:cs="Times New Roman"/>
              </w:rPr>
              <w:t xml:space="preserve"> до лінійно-матричного принтеру серії  </w:t>
            </w:r>
            <w:r w:rsidRPr="00183F09">
              <w:rPr>
                <w:rFonts w:ascii="Times New Roman" w:hAnsi="Times New Roman" w:cs="Times New Roman"/>
                <w:lang w:val="en-US"/>
              </w:rPr>
              <w:t>OKI</w:t>
            </w:r>
            <w:r w:rsidRPr="00183F09">
              <w:rPr>
                <w:rFonts w:ascii="Times New Roman" w:hAnsi="Times New Roman" w:cs="Times New Roman"/>
              </w:rPr>
              <w:t xml:space="preserve"> </w:t>
            </w:r>
            <w:r w:rsidRPr="00183F09">
              <w:rPr>
                <w:rFonts w:ascii="Times New Roman" w:hAnsi="Times New Roman" w:cs="Times New Roman"/>
                <w:lang w:val="en-US"/>
              </w:rPr>
              <w:t>MICROLINE</w:t>
            </w:r>
            <w:r w:rsidRPr="00183F09">
              <w:rPr>
                <w:rFonts w:ascii="Times New Roman" w:hAnsi="Times New Roman" w:cs="Times New Roman"/>
              </w:rPr>
              <w:t xml:space="preserve"> </w:t>
            </w:r>
            <w:r w:rsidRPr="00183F09">
              <w:rPr>
                <w:rFonts w:ascii="Times New Roman" w:hAnsi="Times New Roman" w:cs="Times New Roman"/>
                <w:lang w:val="en-US"/>
              </w:rPr>
              <w:t>MX</w:t>
            </w:r>
            <w:r w:rsidRPr="00183F09">
              <w:rPr>
                <w:rFonts w:ascii="Times New Roman" w:hAnsi="Times New Roman" w:cs="Times New Roman"/>
              </w:rPr>
              <w:t xml:space="preserve"> 1100:  </w:t>
            </w:r>
            <w:r w:rsidRPr="00183F09">
              <w:rPr>
                <w:rFonts w:ascii="Times New Roman" w:hAnsi="Times New Roman" w:cs="Times New Roman"/>
                <w:lang w:val="en-US"/>
              </w:rPr>
              <w:t>OKI</w:t>
            </w:r>
            <w:r w:rsidRPr="00183F09">
              <w:rPr>
                <w:rFonts w:ascii="Times New Roman" w:hAnsi="Times New Roman" w:cs="Times New Roman"/>
              </w:rPr>
              <w:t xml:space="preserve"> </w:t>
            </w:r>
            <w:r w:rsidRPr="00183F09">
              <w:rPr>
                <w:rFonts w:ascii="Times New Roman" w:hAnsi="Times New Roman" w:cs="Times New Roman"/>
                <w:lang w:val="en-US"/>
              </w:rPr>
              <w:t>MX</w:t>
            </w:r>
            <w:r w:rsidRPr="00183F09">
              <w:rPr>
                <w:rFonts w:ascii="Times New Roman" w:hAnsi="Times New Roman" w:cs="Times New Roman"/>
              </w:rPr>
              <w:t xml:space="preserve"> 1000/1100 </w:t>
            </w:r>
            <w:r w:rsidRPr="00183F09">
              <w:rPr>
                <w:rFonts w:ascii="Times New Roman" w:hAnsi="Times New Roman" w:cs="Times New Roman"/>
                <w:lang w:val="en-US"/>
              </w:rPr>
              <w:t>Series</w:t>
            </w:r>
            <w:r w:rsidRPr="00183F09">
              <w:rPr>
                <w:rFonts w:ascii="Times New Roman" w:hAnsi="Times New Roman" w:cs="Times New Roman"/>
              </w:rPr>
              <w:t xml:space="preserve"> </w:t>
            </w:r>
            <w:r w:rsidRPr="00183F09">
              <w:rPr>
                <w:rFonts w:ascii="Times New Roman" w:hAnsi="Times New Roman" w:cs="Times New Roman"/>
                <w:lang w:val="en-US"/>
              </w:rPr>
              <w:t>Ultra</w:t>
            </w:r>
            <w:r w:rsidRPr="00183F09">
              <w:rPr>
                <w:rFonts w:ascii="Times New Roman" w:hAnsi="Times New Roman" w:cs="Times New Roman"/>
              </w:rPr>
              <w:t xml:space="preserve"> </w:t>
            </w:r>
            <w:r w:rsidRPr="00183F09">
              <w:rPr>
                <w:rFonts w:ascii="Times New Roman" w:hAnsi="Times New Roman" w:cs="Times New Roman"/>
                <w:lang w:val="en-US"/>
              </w:rPr>
              <w:t>Capacity</w:t>
            </w:r>
            <w:r w:rsidRPr="00183F09">
              <w:rPr>
                <w:rFonts w:ascii="Times New Roman" w:hAnsi="Times New Roman" w:cs="Times New Roman"/>
              </w:rPr>
              <w:t xml:space="preserve"> </w:t>
            </w:r>
            <w:r w:rsidRPr="00183F09">
              <w:rPr>
                <w:rFonts w:ascii="Times New Roman" w:hAnsi="Times New Roman" w:cs="Times New Roman"/>
                <w:lang w:val="en-US"/>
              </w:rPr>
              <w:t>Printer</w:t>
            </w:r>
            <w:r w:rsidRPr="00183F09">
              <w:rPr>
                <w:rFonts w:ascii="Times New Roman" w:hAnsi="Times New Roman" w:cs="Times New Roman"/>
              </w:rPr>
              <w:t xml:space="preserve"> </w:t>
            </w:r>
            <w:r w:rsidRPr="00183F09">
              <w:rPr>
                <w:rFonts w:ascii="Times New Roman" w:hAnsi="Times New Roman" w:cs="Times New Roman"/>
                <w:lang w:val="en-US"/>
              </w:rPr>
              <w:t>Ribbon</w:t>
            </w:r>
            <w:r w:rsidRPr="00183F09">
              <w:rPr>
                <w:rFonts w:ascii="Times New Roman" w:hAnsi="Times New Roman" w:cs="Times New Roman"/>
              </w:rPr>
              <w:t xml:space="preserve"> </w:t>
            </w:r>
            <w:r w:rsidRPr="00183F09">
              <w:rPr>
                <w:rFonts w:ascii="Times New Roman" w:hAnsi="Times New Roman" w:cs="Times New Roman"/>
                <w:lang w:val="en-US"/>
              </w:rPr>
              <w:t>P</w:t>
            </w:r>
            <w:r w:rsidRPr="00183F09">
              <w:rPr>
                <w:rFonts w:ascii="Times New Roman" w:hAnsi="Times New Roman" w:cs="Times New Roman"/>
              </w:rPr>
              <w:t>/</w:t>
            </w:r>
            <w:r w:rsidRPr="00183F09">
              <w:rPr>
                <w:rFonts w:ascii="Times New Roman" w:hAnsi="Times New Roman" w:cs="Times New Roman"/>
                <w:lang w:val="en-US"/>
              </w:rPr>
              <w:t>N</w:t>
            </w:r>
            <w:r w:rsidRPr="00183F09">
              <w:rPr>
                <w:rFonts w:ascii="Times New Roman" w:hAnsi="Times New Roman" w:cs="Times New Roman"/>
              </w:rPr>
              <w:t xml:space="preserve"> 09004294, </w:t>
            </w:r>
            <w:r w:rsidRPr="00183F09">
              <w:rPr>
                <w:rFonts w:ascii="Times New Roman" w:hAnsi="Times New Roman" w:cs="Times New Roman"/>
                <w:lang w:val="en-US"/>
              </w:rPr>
              <w:t>Printronix</w:t>
            </w:r>
            <w:r w:rsidRPr="00183F09">
              <w:rPr>
                <w:rFonts w:ascii="Times New Roman" w:hAnsi="Times New Roman" w:cs="Times New Roman"/>
              </w:rPr>
              <w:t xml:space="preserve"> </w:t>
            </w:r>
            <w:r w:rsidRPr="00183F09">
              <w:rPr>
                <w:rFonts w:ascii="Times New Roman" w:hAnsi="Times New Roman" w:cs="Times New Roman"/>
                <w:lang w:val="en-US"/>
              </w:rPr>
              <w:t>P</w:t>
            </w:r>
            <w:r w:rsidRPr="00183F09">
              <w:rPr>
                <w:rFonts w:ascii="Times New Roman" w:hAnsi="Times New Roman" w:cs="Times New Roman"/>
              </w:rPr>
              <w:t xml:space="preserve">7000 </w:t>
            </w:r>
            <w:r w:rsidRPr="00183F09">
              <w:rPr>
                <w:rFonts w:ascii="Times New Roman" w:hAnsi="Times New Roman" w:cs="Times New Roman"/>
                <w:lang w:val="en-US"/>
              </w:rPr>
              <w:t>Ultra</w:t>
            </w:r>
            <w:r w:rsidRPr="00183F09">
              <w:rPr>
                <w:rFonts w:ascii="Times New Roman" w:hAnsi="Times New Roman" w:cs="Times New Roman"/>
              </w:rPr>
              <w:t xml:space="preserve"> </w:t>
            </w:r>
            <w:r w:rsidRPr="00183F09">
              <w:rPr>
                <w:rFonts w:ascii="Times New Roman" w:hAnsi="Times New Roman" w:cs="Times New Roman"/>
                <w:lang w:val="en-US"/>
              </w:rPr>
              <w:t>Capacity</w:t>
            </w:r>
            <w:r w:rsidRPr="00183F09">
              <w:rPr>
                <w:rFonts w:ascii="Times New Roman" w:hAnsi="Times New Roman" w:cs="Times New Roman"/>
              </w:rPr>
              <w:t xml:space="preserve"> </w:t>
            </w:r>
            <w:r w:rsidRPr="00183F09">
              <w:rPr>
                <w:rFonts w:ascii="Times New Roman" w:hAnsi="Times New Roman" w:cs="Times New Roman"/>
                <w:lang w:val="en-US"/>
              </w:rPr>
              <w:t>Printer</w:t>
            </w:r>
            <w:r w:rsidRPr="00183F09">
              <w:rPr>
                <w:rFonts w:ascii="Times New Roman" w:hAnsi="Times New Roman" w:cs="Times New Roman"/>
              </w:rPr>
              <w:t xml:space="preserve"> </w:t>
            </w:r>
            <w:r w:rsidRPr="00183F09">
              <w:rPr>
                <w:rFonts w:ascii="Times New Roman" w:hAnsi="Times New Roman" w:cs="Times New Roman"/>
                <w:lang w:val="en-US"/>
              </w:rPr>
              <w:t>Ribbon</w:t>
            </w:r>
            <w:r w:rsidRPr="00183F09">
              <w:rPr>
                <w:rFonts w:ascii="Times New Roman" w:hAnsi="Times New Roman" w:cs="Times New Roman"/>
              </w:rPr>
              <w:t xml:space="preserve"> </w:t>
            </w:r>
            <w:r w:rsidRPr="00183F09">
              <w:rPr>
                <w:rFonts w:ascii="Times New Roman" w:hAnsi="Times New Roman" w:cs="Times New Roman"/>
                <w:lang w:val="en-US"/>
              </w:rPr>
              <w:t>P</w:t>
            </w:r>
            <w:r w:rsidRPr="00183F09">
              <w:rPr>
                <w:rFonts w:ascii="Times New Roman" w:hAnsi="Times New Roman" w:cs="Times New Roman"/>
              </w:rPr>
              <w:t>/</w:t>
            </w:r>
            <w:r w:rsidRPr="00183F09">
              <w:rPr>
                <w:rFonts w:ascii="Times New Roman" w:hAnsi="Times New Roman" w:cs="Times New Roman"/>
                <w:lang w:val="en-US"/>
              </w:rPr>
              <w:t>N</w:t>
            </w:r>
            <w:r w:rsidRPr="00183F09">
              <w:rPr>
                <w:rFonts w:ascii="Times New Roman" w:hAnsi="Times New Roman" w:cs="Times New Roman"/>
              </w:rPr>
              <w:t xml:space="preserve"> </w:t>
            </w:r>
            <w:r w:rsidRPr="00183F09">
              <w:rPr>
                <w:rFonts w:ascii="Times New Roman" w:hAnsi="Times New Roman" w:cs="Times New Roman"/>
              </w:rPr>
              <w:lastRenderedPageBreak/>
              <w:t>179499-001</w:t>
            </w:r>
            <w:r w:rsidRPr="00183F09">
              <w:rPr>
                <w:rFonts w:ascii="Times New Roman" w:eastAsia="Times New Roman" w:hAnsi="Times New Roman" w:cs="Times New Roman"/>
                <w:lang w:eastAsia="uk-UA"/>
              </w:rPr>
              <w:t xml:space="preserve"> 90млн.зн</w:t>
            </w:r>
            <w:r>
              <w:rPr>
                <w:rFonts w:ascii="Times New Roman" w:eastAsia="Times New Roman" w:hAnsi="Times New Roman" w:cs="Times New Roman"/>
                <w:lang w:eastAsia="uk-UA"/>
              </w:rPr>
              <w:t>аків</w:t>
            </w:r>
            <w:r w:rsidRPr="00183F09">
              <w:rPr>
                <w:rFonts w:ascii="Times New Roman" w:eastAsia="Times New Roman" w:hAnsi="Times New Roman" w:cs="Times New Roman"/>
                <w:lang w:eastAsia="uk-UA"/>
              </w:rPr>
              <w:t xml:space="preserve"> оригінальний</w:t>
            </w:r>
          </w:p>
        </w:tc>
        <w:tc>
          <w:tcPr>
            <w:tcW w:w="734" w:type="pct"/>
          </w:tcPr>
          <w:p w:rsidR="001021C2" w:rsidRPr="008236F9" w:rsidRDefault="001021C2" w:rsidP="006F1F1E">
            <w:pPr>
              <w:rPr>
                <w:rFonts w:ascii="Times New Roman" w:hAnsi="Times New Roman" w:cs="Times New Roman"/>
              </w:rPr>
            </w:pPr>
            <w:r w:rsidRPr="008236F9">
              <w:rPr>
                <w:rFonts w:ascii="Times New Roman" w:hAnsi="Times New Roman" w:cs="Times New Roman"/>
              </w:rPr>
              <w:lastRenderedPageBreak/>
              <w:t xml:space="preserve">Закупівля проводиться на очікувану вартість , яка визначена з урахуванням кошторису на 2021 рік 554300,00 грн. </w:t>
            </w:r>
          </w:p>
          <w:p w:rsidR="001021C2" w:rsidRPr="008236F9" w:rsidRDefault="001021C2" w:rsidP="006F1F1E">
            <w:pPr>
              <w:rPr>
                <w:rFonts w:ascii="Times New Roman" w:hAnsi="Times New Roman" w:cs="Times New Roman"/>
              </w:rPr>
            </w:pPr>
            <w:r w:rsidRPr="008236F9">
              <w:rPr>
                <w:rFonts w:ascii="Times New Roman" w:hAnsi="Times New Roman" w:cs="Times New Roman"/>
              </w:rPr>
              <w:t xml:space="preserve">Розрахунок очікуваної вартості здійснювався методом порівняння ринкових </w:t>
            </w:r>
            <w:r w:rsidRPr="008236F9">
              <w:rPr>
                <w:rFonts w:ascii="Times New Roman" w:hAnsi="Times New Roman" w:cs="Times New Roman"/>
              </w:rPr>
              <w:lastRenderedPageBreak/>
              <w:t>цін, а саме: здійснено пошук, збір та аналіз інформації про ціну картриджів, що міститься у мережі Інтернет у відкритому доступі та на сайтах дилерів даної продукції. Також був проведений аналіз закупівель картриджів через офіційний портал оприлюднення інформації про публічні закупівлі України «</w:t>
            </w:r>
            <w:proofErr w:type="spellStart"/>
            <w:r w:rsidRPr="008236F9">
              <w:rPr>
                <w:rFonts w:ascii="Times New Roman" w:hAnsi="Times New Roman" w:cs="Times New Roman"/>
                <w:lang w:val="en-US"/>
              </w:rPr>
              <w:t>Prozorro</w:t>
            </w:r>
            <w:proofErr w:type="spellEnd"/>
            <w:r w:rsidRPr="008236F9">
              <w:rPr>
                <w:rFonts w:ascii="Times New Roman" w:hAnsi="Times New Roman" w:cs="Times New Roman"/>
              </w:rPr>
              <w:t>».</w:t>
            </w:r>
          </w:p>
          <w:p w:rsidR="001021C2" w:rsidRPr="005D7FC0" w:rsidRDefault="001021C2" w:rsidP="006F1F1E">
            <w:pPr>
              <w:rPr>
                <w:rFonts w:ascii="Times New Roman" w:hAnsi="Times New Roman" w:cs="Times New Roman"/>
              </w:rPr>
            </w:pPr>
          </w:p>
        </w:tc>
      </w:tr>
      <w:tr w:rsidR="00E9610F" w:rsidRPr="007F018A" w:rsidTr="006F1F1E">
        <w:tc>
          <w:tcPr>
            <w:tcW w:w="271" w:type="pct"/>
          </w:tcPr>
          <w:p w:rsidR="00E9610F" w:rsidRPr="00E9610F" w:rsidRDefault="00E9610F" w:rsidP="006F1F1E">
            <w:pPr>
              <w:rPr>
                <w:rFonts w:ascii="Times New Roman" w:hAnsi="Times New Roman" w:cs="Times New Roman"/>
                <w:lang w:val="en-US"/>
              </w:rPr>
            </w:pPr>
            <w:r>
              <w:rPr>
                <w:rFonts w:ascii="Times New Roman" w:hAnsi="Times New Roman" w:cs="Times New Roman"/>
                <w:lang w:val="en-US"/>
              </w:rPr>
              <w:lastRenderedPageBreak/>
              <w:t>11</w:t>
            </w:r>
          </w:p>
        </w:tc>
        <w:tc>
          <w:tcPr>
            <w:tcW w:w="1437" w:type="pct"/>
          </w:tcPr>
          <w:p w:rsidR="00E9610F" w:rsidRPr="001021C2" w:rsidRDefault="00E9610F" w:rsidP="006F1F1E">
            <w:pPr>
              <w:rPr>
                <w:rFonts w:ascii="Times New Roman" w:hAnsi="Times New Roman" w:cs="Times New Roman"/>
              </w:rPr>
            </w:pPr>
            <w:r w:rsidRPr="00E9610F">
              <w:rPr>
                <w:rFonts w:ascii="Times New Roman" w:hAnsi="Times New Roman" w:cs="Times New Roman"/>
              </w:rPr>
              <w:t>UA-2021-09-21-004853-c ● f32f39c121544d55aee7a27a56b5eacf</w:t>
            </w:r>
          </w:p>
        </w:tc>
        <w:tc>
          <w:tcPr>
            <w:tcW w:w="782" w:type="pct"/>
          </w:tcPr>
          <w:p w:rsidR="00E9610F" w:rsidRPr="00E9610F" w:rsidRDefault="00E9610F" w:rsidP="006F1F1E">
            <w:pPr>
              <w:rPr>
                <w:rFonts w:ascii="Times New Roman" w:hAnsi="Times New Roman" w:cs="Times New Roman"/>
                <w:bCs/>
                <w:sz w:val="20"/>
                <w:szCs w:val="20"/>
              </w:rPr>
            </w:pPr>
            <w:r w:rsidRPr="00E9610F">
              <w:rPr>
                <w:rFonts w:ascii="Times New Roman" w:hAnsi="Times New Roman" w:cs="Times New Roman"/>
                <w:bCs/>
                <w:sz w:val="20"/>
                <w:szCs w:val="20"/>
              </w:rPr>
              <w:t>ДК 021:2015:45310000-3: Електромонтажні роботи</w:t>
            </w:r>
          </w:p>
          <w:p w:rsidR="00E9610F" w:rsidRPr="00E9610F" w:rsidRDefault="00E9610F" w:rsidP="006F1F1E">
            <w:pPr>
              <w:rPr>
                <w:rFonts w:ascii="Times New Roman" w:hAnsi="Times New Roman" w:cs="Times New Roman"/>
                <w:bCs/>
                <w:sz w:val="20"/>
                <w:szCs w:val="20"/>
              </w:rPr>
            </w:pPr>
          </w:p>
          <w:p w:rsidR="00E9610F" w:rsidRPr="00E9610F" w:rsidRDefault="00E9610F" w:rsidP="006F1F1E">
            <w:pPr>
              <w:rPr>
                <w:rFonts w:ascii="Times New Roman" w:hAnsi="Times New Roman" w:cs="Times New Roman"/>
                <w:bCs/>
                <w:sz w:val="20"/>
                <w:szCs w:val="20"/>
              </w:rPr>
            </w:pPr>
            <w:r w:rsidRPr="00E9610F">
              <w:rPr>
                <w:rFonts w:ascii="Times New Roman" w:hAnsi="Times New Roman" w:cs="Times New Roman"/>
                <w:bCs/>
                <w:sz w:val="20"/>
                <w:szCs w:val="20"/>
              </w:rPr>
              <w:t xml:space="preserve">Монтаж системи протипожежної сигналізації та оповіщення про пожежу в приміщеннях Обласного центру по нарахуванню та здійсненню соціальних виплат за адресою: 61002, Харківська обл., місто Харків, вулиця </w:t>
            </w:r>
            <w:proofErr w:type="spellStart"/>
            <w:r w:rsidRPr="00E9610F">
              <w:rPr>
                <w:rFonts w:ascii="Times New Roman" w:hAnsi="Times New Roman" w:cs="Times New Roman"/>
                <w:bCs/>
                <w:sz w:val="20"/>
                <w:szCs w:val="20"/>
              </w:rPr>
              <w:t>Чернишевська</w:t>
            </w:r>
            <w:proofErr w:type="spellEnd"/>
            <w:r w:rsidRPr="00E9610F">
              <w:rPr>
                <w:rFonts w:ascii="Times New Roman" w:hAnsi="Times New Roman" w:cs="Times New Roman"/>
                <w:bCs/>
                <w:sz w:val="20"/>
                <w:szCs w:val="20"/>
              </w:rPr>
              <w:t xml:space="preserve">, будинок 51 </w:t>
            </w:r>
          </w:p>
          <w:p w:rsidR="00E9610F" w:rsidRPr="009A5808" w:rsidRDefault="00E9610F" w:rsidP="006F1F1E">
            <w:pPr>
              <w:rPr>
                <w:rFonts w:ascii="Times New Roman" w:hAnsi="Times New Roman" w:cs="Times New Roman"/>
                <w:b/>
                <w:bCs/>
                <w:sz w:val="20"/>
                <w:szCs w:val="20"/>
              </w:rPr>
            </w:pPr>
          </w:p>
        </w:tc>
        <w:tc>
          <w:tcPr>
            <w:tcW w:w="1776" w:type="pct"/>
            <w:tcBorders>
              <w:bottom w:val="single" w:sz="4" w:space="0" w:color="auto"/>
            </w:tcBorders>
          </w:tcPr>
          <w:p w:rsidR="00E9610F" w:rsidRDefault="00E9610F" w:rsidP="006F1F1E">
            <w:pPr>
              <w:pStyle w:val="a4"/>
              <w:numPr>
                <w:ilvl w:val="0"/>
                <w:numId w:val="2"/>
              </w:numPr>
              <w:rPr>
                <w:rFonts w:ascii="Times New Roman" w:hAnsi="Times New Roman" w:cs="Times New Roman"/>
                <w:lang w:eastAsia="uk-UA" w:bidi="uk-UA"/>
              </w:rPr>
            </w:pPr>
            <w:r>
              <w:rPr>
                <w:rFonts w:ascii="Times New Roman" w:hAnsi="Times New Roman" w:cs="Times New Roman"/>
                <w:color w:val="333333"/>
                <w:shd w:val="clear" w:color="auto" w:fill="FFFFFF"/>
              </w:rPr>
              <w:t>З метою забезпечення пожежної безпеки</w:t>
            </w:r>
            <w:r>
              <w:rPr>
                <w:rFonts w:ascii="Times New Roman" w:hAnsi="Times New Roman" w:cs="Times New Roman"/>
              </w:rPr>
              <w:br/>
              <w:t xml:space="preserve">у Замовника є необхідність у закупівлі послуги по встановленню системи пожежної сигналізації в </w:t>
            </w:r>
            <w:proofErr w:type="spellStart"/>
            <w:r>
              <w:rPr>
                <w:rFonts w:ascii="Times New Roman" w:hAnsi="Times New Roman" w:cs="Times New Roman"/>
                <w:color w:val="333333"/>
                <w:shd w:val="clear" w:color="auto" w:fill="FFFFFF"/>
              </w:rPr>
              <w:t>адмінбудівлях</w:t>
            </w:r>
            <w:proofErr w:type="spellEnd"/>
            <w:r>
              <w:rPr>
                <w:rFonts w:ascii="Times New Roman" w:hAnsi="Times New Roman" w:cs="Times New Roman"/>
                <w:lang w:eastAsia="uk-UA" w:bidi="uk-UA"/>
              </w:rPr>
              <w:t xml:space="preserve"> Обласного центру по нарахуванню та </w:t>
            </w:r>
            <w:proofErr w:type="spellStart"/>
            <w:r>
              <w:rPr>
                <w:rFonts w:ascii="Times New Roman" w:hAnsi="Times New Roman" w:cs="Times New Roman"/>
                <w:lang w:eastAsia="uk-UA" w:bidi="uk-UA"/>
              </w:rPr>
              <w:t>здійсненю</w:t>
            </w:r>
            <w:proofErr w:type="spellEnd"/>
            <w:r>
              <w:rPr>
                <w:rFonts w:ascii="Times New Roman" w:hAnsi="Times New Roman" w:cs="Times New Roman"/>
                <w:lang w:eastAsia="uk-UA" w:bidi="uk-UA"/>
              </w:rPr>
              <w:t xml:space="preserve"> соціальних виплат</w:t>
            </w:r>
            <w:r>
              <w:rPr>
                <w:rFonts w:ascii="Times New Roman" w:hAnsi="Times New Roman" w:cs="Times New Roman"/>
              </w:rPr>
              <w:t>. Якісні характеристики визначено відповідно до особливостей виконання послуг, які підпорядковані Замовнику, та з урахуванням загальноприйнятих норм і стандартів для зазначеного предмета закупівлі.</w:t>
            </w:r>
          </w:p>
        </w:tc>
        <w:tc>
          <w:tcPr>
            <w:tcW w:w="734" w:type="pct"/>
          </w:tcPr>
          <w:p w:rsidR="00E9610F" w:rsidRDefault="00E9610F" w:rsidP="006F1F1E">
            <w:pPr>
              <w:rPr>
                <w:rFonts w:ascii="Times New Roman" w:hAnsi="Times New Roman" w:cs="Times New Roman"/>
              </w:rPr>
            </w:pPr>
            <w:r>
              <w:rPr>
                <w:rFonts w:ascii="Times New Roman" w:hAnsi="Times New Roman" w:cs="Times New Roman"/>
              </w:rPr>
              <w:t>350.000 грн.</w:t>
            </w:r>
            <w:r>
              <w:rPr>
                <w:rFonts w:ascii="Times New Roman" w:hAnsi="Times New Roman" w:cs="Times New Roman"/>
              </w:rPr>
              <w:br/>
              <w:t>(триста п'ятдесят тисяч гривень)</w:t>
            </w:r>
          </w:p>
        </w:tc>
      </w:tr>
      <w:tr w:rsidR="006738EC" w:rsidRPr="007F018A" w:rsidTr="006F1F1E">
        <w:tc>
          <w:tcPr>
            <w:tcW w:w="271" w:type="pct"/>
          </w:tcPr>
          <w:p w:rsidR="006738EC" w:rsidRPr="006738EC" w:rsidRDefault="006738EC" w:rsidP="006F1F1E">
            <w:pPr>
              <w:rPr>
                <w:rFonts w:ascii="Times New Roman" w:hAnsi="Times New Roman" w:cs="Times New Roman"/>
                <w:lang w:val="en-US"/>
              </w:rPr>
            </w:pPr>
            <w:r>
              <w:rPr>
                <w:rFonts w:ascii="Times New Roman" w:hAnsi="Times New Roman" w:cs="Times New Roman"/>
                <w:lang w:val="en-US"/>
              </w:rPr>
              <w:t>12</w:t>
            </w:r>
          </w:p>
        </w:tc>
        <w:tc>
          <w:tcPr>
            <w:tcW w:w="1437" w:type="pct"/>
          </w:tcPr>
          <w:p w:rsidR="006738EC" w:rsidRPr="00E9610F" w:rsidRDefault="006738EC" w:rsidP="006F1F1E">
            <w:pPr>
              <w:rPr>
                <w:rFonts w:ascii="Times New Roman" w:hAnsi="Times New Roman" w:cs="Times New Roman"/>
              </w:rPr>
            </w:pPr>
            <w:r w:rsidRPr="006738EC">
              <w:rPr>
                <w:rFonts w:ascii="Times New Roman" w:hAnsi="Times New Roman" w:cs="Times New Roman"/>
              </w:rPr>
              <w:t>UA-2021-10-26-009108-b ● 7ed178aed1734bc5b8417ad3</w:t>
            </w:r>
            <w:r w:rsidRPr="006738EC">
              <w:rPr>
                <w:rFonts w:ascii="Times New Roman" w:hAnsi="Times New Roman" w:cs="Times New Roman"/>
              </w:rPr>
              <w:lastRenderedPageBreak/>
              <w:t>c5e3b4b0</w:t>
            </w:r>
          </w:p>
        </w:tc>
        <w:tc>
          <w:tcPr>
            <w:tcW w:w="782" w:type="pct"/>
          </w:tcPr>
          <w:p w:rsidR="006738EC" w:rsidRPr="006F1F1E" w:rsidRDefault="006738EC" w:rsidP="006F1F1E">
            <w:pPr>
              <w:rPr>
                <w:rFonts w:ascii="Times New Roman" w:hAnsi="Times New Roman" w:cs="Times New Roman"/>
                <w:bCs/>
                <w:sz w:val="20"/>
                <w:szCs w:val="20"/>
                <w:lang w:val="ru-RU"/>
              </w:rPr>
            </w:pPr>
            <w:r w:rsidRPr="006738EC">
              <w:rPr>
                <w:rFonts w:ascii="Times New Roman" w:hAnsi="Times New Roman" w:cs="Times New Roman"/>
                <w:bCs/>
                <w:sz w:val="20"/>
                <w:szCs w:val="20"/>
              </w:rPr>
              <w:lastRenderedPageBreak/>
              <w:t>ДК 021:2015:30190</w:t>
            </w:r>
            <w:r w:rsidRPr="006738EC">
              <w:rPr>
                <w:rFonts w:ascii="Times New Roman" w:hAnsi="Times New Roman" w:cs="Times New Roman"/>
                <w:bCs/>
                <w:sz w:val="20"/>
                <w:szCs w:val="20"/>
              </w:rPr>
              <w:lastRenderedPageBreak/>
              <w:t>000-7: Офісне устаткування та приладдя різне</w:t>
            </w:r>
          </w:p>
          <w:p w:rsidR="006738EC" w:rsidRPr="006738EC" w:rsidRDefault="006738EC" w:rsidP="006F1F1E">
            <w:pPr>
              <w:rPr>
                <w:rFonts w:ascii="Times New Roman" w:hAnsi="Times New Roman" w:cs="Times New Roman"/>
                <w:bCs/>
                <w:sz w:val="20"/>
                <w:szCs w:val="20"/>
              </w:rPr>
            </w:pPr>
            <w:r>
              <w:rPr>
                <w:rFonts w:ascii="Times New Roman" w:hAnsi="Times New Roman" w:cs="Times New Roman"/>
                <w:bCs/>
                <w:sz w:val="20"/>
                <w:szCs w:val="20"/>
              </w:rPr>
              <w:t>(</w:t>
            </w:r>
            <w:r w:rsidRPr="006738EC">
              <w:rPr>
                <w:rFonts w:ascii="Times New Roman" w:hAnsi="Times New Roman" w:cs="Times New Roman"/>
                <w:bCs/>
                <w:sz w:val="20"/>
                <w:szCs w:val="20"/>
              </w:rPr>
              <w:t>Папір офісний А4</w:t>
            </w:r>
            <w:r>
              <w:rPr>
                <w:rFonts w:ascii="Times New Roman" w:hAnsi="Times New Roman" w:cs="Times New Roman"/>
                <w:bCs/>
                <w:sz w:val="20"/>
                <w:szCs w:val="20"/>
              </w:rPr>
              <w:t>)</w:t>
            </w:r>
          </w:p>
        </w:tc>
        <w:tc>
          <w:tcPr>
            <w:tcW w:w="1776" w:type="pct"/>
          </w:tcPr>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lastRenderedPageBreak/>
              <w:t xml:space="preserve">Папір для друкування: </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формат А4; </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lastRenderedPageBreak/>
              <w:t>колір – білий;</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щільність 80</w:t>
            </w:r>
            <w:r w:rsidRPr="007A7458">
              <w:rPr>
                <w:rFonts w:ascii="Times New Roman" w:hAnsi="Times New Roman" w:cs="Times New Roman"/>
                <w:bCs/>
                <w:shd w:val="clear" w:color="auto" w:fill="FFFFFF"/>
                <w:lang w:val="ru-RU"/>
              </w:rPr>
              <w:t>±</w:t>
            </w:r>
            <w:r w:rsidRPr="007A7458">
              <w:rPr>
                <w:rFonts w:ascii="Times New Roman" w:hAnsi="Times New Roman" w:cs="Times New Roman"/>
                <w:bCs/>
                <w:shd w:val="clear" w:color="auto" w:fill="FFFFFF"/>
              </w:rPr>
              <w:t xml:space="preserve">3 г/м2; </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товщина не менше 98-105 мкм, </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непрозорість </w:t>
            </w:r>
            <w:r w:rsidRPr="007A7458">
              <w:rPr>
                <w:rFonts w:ascii="Times New Roman" w:hAnsi="Times New Roman" w:cs="Times New Roman"/>
                <w:bCs/>
                <w:shd w:val="clear" w:color="auto" w:fill="FFFFFF"/>
                <w:lang w:val="en-US"/>
              </w:rPr>
              <w:t>ISO</w:t>
            </w:r>
            <w:r w:rsidRPr="007A7458">
              <w:rPr>
                <w:rFonts w:ascii="Times New Roman" w:hAnsi="Times New Roman" w:cs="Times New Roman"/>
                <w:bCs/>
                <w:shd w:val="clear" w:color="auto" w:fill="FFFFFF"/>
              </w:rPr>
              <w:t xml:space="preserve"> 2471 – 93</w:t>
            </w:r>
            <w:r w:rsidRPr="007A7458">
              <w:rPr>
                <w:rFonts w:ascii="Times New Roman" w:hAnsi="Times New Roman" w:cs="Times New Roman"/>
                <w:bCs/>
                <w:shd w:val="clear" w:color="auto" w:fill="FFFFFF"/>
                <w:lang w:val="ru-RU"/>
              </w:rPr>
              <w:t>±</w:t>
            </w:r>
            <w:r w:rsidRPr="007A7458">
              <w:rPr>
                <w:rFonts w:ascii="Times New Roman" w:hAnsi="Times New Roman" w:cs="Times New Roman"/>
                <w:bCs/>
                <w:shd w:val="clear" w:color="auto" w:fill="FFFFFF"/>
              </w:rPr>
              <w:t>2%;</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яскравість </w:t>
            </w:r>
            <w:r w:rsidRPr="007A7458">
              <w:rPr>
                <w:rFonts w:ascii="Times New Roman" w:hAnsi="Times New Roman" w:cs="Times New Roman"/>
                <w:bCs/>
                <w:shd w:val="clear" w:color="auto" w:fill="FFFFFF"/>
                <w:lang w:val="en-US"/>
              </w:rPr>
              <w:t>ISO</w:t>
            </w:r>
            <w:r w:rsidRPr="007A7458">
              <w:rPr>
                <w:rFonts w:ascii="Times New Roman" w:hAnsi="Times New Roman" w:cs="Times New Roman"/>
                <w:bCs/>
                <w:shd w:val="clear" w:color="auto" w:fill="FFFFFF"/>
              </w:rPr>
              <w:t xml:space="preserve"> 2470 – не менше 95%;</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 (упак-500 аркушів)</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на папері та упаковці не повинно бути деформацій, поривів та інших дефектів; 1пач=500 аркушів; </w:t>
            </w:r>
          </w:p>
          <w:p w:rsidR="007A7458" w:rsidRPr="007A7458" w:rsidRDefault="007A7458" w:rsidP="006F1F1E">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папір повинен бути укладений в ящики по 5 пачок.</w:t>
            </w:r>
          </w:p>
          <w:p w:rsidR="006738EC" w:rsidRDefault="007A7458" w:rsidP="006F1F1E">
            <w:pPr>
              <w:jc w:val="both"/>
              <w:rPr>
                <w:shd w:val="clear" w:color="auto" w:fill="FFFFFF"/>
              </w:rPr>
            </w:pPr>
            <w:r w:rsidRPr="007A7458">
              <w:rPr>
                <w:rFonts w:ascii="Times New Roman" w:hAnsi="Times New Roman" w:cs="Times New Roman"/>
                <w:bCs/>
                <w:shd w:val="clear" w:color="auto" w:fill="FFFFFF"/>
              </w:rPr>
              <w:t xml:space="preserve">        </w:t>
            </w:r>
            <w:r w:rsidRPr="007A7458">
              <w:rPr>
                <w:rFonts w:ascii="Times New Roman" w:hAnsi="Times New Roman" w:cs="Times New Roman"/>
                <w:bCs/>
                <w:shd w:val="clear" w:color="auto" w:fill="FFFFFF"/>
                <w:lang w:val="ru-RU"/>
              </w:rPr>
              <w:t>ДСТУ EN 12281:2008</w:t>
            </w:r>
          </w:p>
        </w:tc>
        <w:tc>
          <w:tcPr>
            <w:tcW w:w="734" w:type="pct"/>
          </w:tcPr>
          <w:p w:rsidR="006738EC" w:rsidRDefault="00042BAE" w:rsidP="006F1F1E">
            <w:pPr>
              <w:rPr>
                <w:rFonts w:ascii="Times New Roman" w:hAnsi="Times New Roman" w:cs="Times New Roman"/>
              </w:rPr>
            </w:pPr>
            <w:r>
              <w:rPr>
                <w:rFonts w:ascii="Times New Roman" w:hAnsi="Times New Roman" w:cs="Times New Roman"/>
              </w:rPr>
              <w:lastRenderedPageBreak/>
              <w:t xml:space="preserve">115 000,00 грн. (Сто </w:t>
            </w:r>
            <w:r>
              <w:rPr>
                <w:rFonts w:ascii="Times New Roman" w:hAnsi="Times New Roman" w:cs="Times New Roman"/>
              </w:rPr>
              <w:lastRenderedPageBreak/>
              <w:t>п'ятнадцять тисяч гривень 00 копійок)</w:t>
            </w:r>
          </w:p>
        </w:tc>
      </w:tr>
      <w:tr w:rsidR="00B51193" w:rsidRPr="008F3F12" w:rsidTr="006F1F1E">
        <w:tc>
          <w:tcPr>
            <w:tcW w:w="271" w:type="pct"/>
          </w:tcPr>
          <w:p w:rsidR="00B51193" w:rsidRPr="008F3F12" w:rsidRDefault="00B51193" w:rsidP="006F1F1E">
            <w:pPr>
              <w:rPr>
                <w:rFonts w:ascii="Times New Roman" w:hAnsi="Times New Roman" w:cs="Times New Roman"/>
              </w:rPr>
            </w:pPr>
            <w:r w:rsidRPr="008F3F12">
              <w:rPr>
                <w:rFonts w:ascii="Times New Roman" w:hAnsi="Times New Roman" w:cs="Times New Roman"/>
              </w:rPr>
              <w:lastRenderedPageBreak/>
              <w:t>13</w:t>
            </w:r>
          </w:p>
        </w:tc>
        <w:tc>
          <w:tcPr>
            <w:tcW w:w="1437" w:type="pct"/>
          </w:tcPr>
          <w:p w:rsidR="00B51193" w:rsidRPr="008F3F12" w:rsidRDefault="00B51193" w:rsidP="006F1F1E">
            <w:pPr>
              <w:rPr>
                <w:rFonts w:ascii="Times New Roman" w:hAnsi="Times New Roman" w:cs="Times New Roman"/>
              </w:rPr>
            </w:pPr>
            <w:r w:rsidRPr="008F3F12">
              <w:rPr>
                <w:rFonts w:ascii="Times New Roman" w:hAnsi="Times New Roman" w:cs="Times New Roman"/>
              </w:rPr>
              <w:t>UA-2021-11-09-000991-c ● 730c0a0afc9043c4813cfcb16bc1684d</w:t>
            </w:r>
          </w:p>
        </w:tc>
        <w:tc>
          <w:tcPr>
            <w:tcW w:w="782" w:type="pct"/>
          </w:tcPr>
          <w:p w:rsidR="00B51193" w:rsidRPr="008F3F12" w:rsidRDefault="00B51193" w:rsidP="006F1F1E">
            <w:pPr>
              <w:rPr>
                <w:rFonts w:ascii="Times New Roman" w:hAnsi="Times New Roman" w:cs="Times New Roman"/>
                <w:bCs/>
                <w:sz w:val="20"/>
                <w:szCs w:val="20"/>
              </w:rPr>
            </w:pPr>
            <w:r w:rsidRPr="008F3F12">
              <w:rPr>
                <w:rFonts w:ascii="Times New Roman" w:hAnsi="Times New Roman" w:cs="Times New Roman"/>
                <w:bCs/>
                <w:sz w:val="20"/>
                <w:szCs w:val="20"/>
              </w:rPr>
              <w:t>ДК 021:2015: 34110000-1 — Легкові автомобілі (Легковий автомобіль)</w:t>
            </w:r>
          </w:p>
        </w:tc>
        <w:tc>
          <w:tcPr>
            <w:tcW w:w="1776" w:type="pct"/>
            <w:tcBorders>
              <w:bottom w:val="single" w:sz="4" w:space="0" w:color="auto"/>
            </w:tcBorders>
          </w:tcPr>
          <w:tbl>
            <w:tblPr>
              <w:tblW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139"/>
              <w:gridCol w:w="107"/>
              <w:gridCol w:w="925"/>
            </w:tblGrid>
            <w:tr w:rsidR="008F3F12" w:rsidRPr="008F3F12" w:rsidTr="0071561F">
              <w:trPr>
                <w:cantSplit/>
                <w:trHeight w:val="70"/>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suppressOverlap/>
                    <w:jc w:val="both"/>
                    <w:rPr>
                      <w:rFonts w:ascii="Times New Roman" w:hAnsi="Times New Roman" w:cs="Times New Roman"/>
                      <w:sz w:val="24"/>
                      <w:szCs w:val="24"/>
                      <w:lang w:eastAsia="ru-RU"/>
                    </w:rPr>
                  </w:pPr>
                  <w:r w:rsidRPr="008F3F12">
                    <w:rPr>
                      <w:rFonts w:ascii="Times New Roman" w:hAnsi="Times New Roman" w:cs="Times New Roman"/>
                    </w:rPr>
                    <w:t>Тип кузова</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Універсал</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suppressOverlap/>
                    <w:jc w:val="both"/>
                    <w:rPr>
                      <w:rFonts w:ascii="Times New Roman" w:hAnsi="Times New Roman" w:cs="Times New Roman"/>
                      <w:sz w:val="24"/>
                      <w:szCs w:val="24"/>
                      <w:lang w:eastAsia="ru-RU"/>
                    </w:rPr>
                  </w:pPr>
                  <w:r w:rsidRPr="008F3F12">
                    <w:rPr>
                      <w:rFonts w:ascii="Times New Roman" w:hAnsi="Times New Roman" w:cs="Times New Roman"/>
                    </w:rPr>
                    <w:t>Кількість дверей</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5</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suppressOverlap/>
                    <w:jc w:val="both"/>
                    <w:rPr>
                      <w:rFonts w:ascii="Times New Roman" w:hAnsi="Times New Roman" w:cs="Times New Roman"/>
                      <w:sz w:val="24"/>
                      <w:szCs w:val="24"/>
                      <w:lang w:eastAsia="ru-RU"/>
                    </w:rPr>
                  </w:pPr>
                  <w:r w:rsidRPr="008F3F12">
                    <w:rPr>
                      <w:rFonts w:ascii="Times New Roman" w:hAnsi="Times New Roman" w:cs="Times New Roman"/>
                    </w:rPr>
                    <w:t xml:space="preserve">Кількість сидінь (з водієм) </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5</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suppressOverlap/>
                    <w:jc w:val="both"/>
                    <w:rPr>
                      <w:rFonts w:ascii="Times New Roman" w:hAnsi="Times New Roman" w:cs="Times New Roman"/>
                      <w:sz w:val="24"/>
                      <w:szCs w:val="24"/>
                      <w:lang w:eastAsia="ru-RU"/>
                    </w:rPr>
                  </w:pPr>
                  <w:r w:rsidRPr="008F3F12">
                    <w:rPr>
                      <w:rFonts w:ascii="Times New Roman" w:hAnsi="Times New Roman" w:cs="Times New Roman"/>
                    </w:rPr>
                    <w:t>Колір</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proofErr w:type="spellStart"/>
                  <w:r w:rsidRPr="008F3F12">
                    <w:rPr>
                      <w:rFonts w:ascii="Times New Roman" w:hAnsi="Times New Roman" w:cs="Times New Roman"/>
                    </w:rPr>
                    <w:t>Металік</w:t>
                  </w:r>
                  <w:proofErr w:type="spellEnd"/>
                  <w:r w:rsidRPr="008F3F12">
                    <w:rPr>
                      <w:rFonts w:ascii="Times New Roman" w:hAnsi="Times New Roman" w:cs="Times New Roman"/>
                    </w:rPr>
                    <w:t xml:space="preserve"> </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suppressOverlap/>
                    <w:jc w:val="both"/>
                    <w:rPr>
                      <w:rFonts w:ascii="Times New Roman" w:hAnsi="Times New Roman" w:cs="Times New Roman"/>
                      <w:sz w:val="24"/>
                      <w:szCs w:val="24"/>
                      <w:lang w:eastAsia="ru-RU"/>
                    </w:rPr>
                  </w:pPr>
                  <w:r w:rsidRPr="008F3F12">
                    <w:rPr>
                      <w:rFonts w:ascii="Times New Roman" w:hAnsi="Times New Roman" w:cs="Times New Roman"/>
                    </w:rPr>
                    <w:t>Рік випуску (не раніше)</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2021</w:t>
                  </w: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ГАБАРИТИ</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both"/>
                    <w:rPr>
                      <w:rFonts w:ascii="Times New Roman" w:hAnsi="Times New Roman" w:cs="Times New Roman"/>
                      <w:sz w:val="24"/>
                      <w:szCs w:val="24"/>
                      <w:lang w:eastAsia="ru-RU"/>
                    </w:rPr>
                  </w:pPr>
                  <w:r w:rsidRPr="008F3F12">
                    <w:rPr>
                      <w:rFonts w:ascii="Times New Roman" w:hAnsi="Times New Roman" w:cs="Times New Roman"/>
                    </w:rPr>
                    <w:t>Колісна база, мм</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2600 – 2700</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both"/>
                    <w:rPr>
                      <w:rFonts w:ascii="Times New Roman" w:hAnsi="Times New Roman" w:cs="Times New Roman"/>
                      <w:sz w:val="24"/>
                      <w:szCs w:val="24"/>
                      <w:lang w:eastAsia="ru-RU"/>
                    </w:rPr>
                  </w:pPr>
                  <w:r w:rsidRPr="008F3F12">
                    <w:rPr>
                      <w:rFonts w:ascii="Times New Roman" w:hAnsi="Times New Roman" w:cs="Times New Roman"/>
                    </w:rPr>
                    <w:t>Довжина, мм</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4300 – 4400</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both"/>
                    <w:rPr>
                      <w:rFonts w:ascii="Times New Roman" w:hAnsi="Times New Roman" w:cs="Times New Roman"/>
                      <w:sz w:val="24"/>
                      <w:szCs w:val="24"/>
                      <w:lang w:eastAsia="ru-RU"/>
                    </w:rPr>
                  </w:pPr>
                  <w:r w:rsidRPr="008F3F12">
                    <w:rPr>
                      <w:rFonts w:ascii="Times New Roman" w:hAnsi="Times New Roman" w:cs="Times New Roman"/>
                    </w:rPr>
                    <w:t>Ширина без/із зовнішніми дзеркалами, мм</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1800 – 1850/2050 – 2100</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both"/>
                    <w:rPr>
                      <w:rFonts w:ascii="Times New Roman" w:hAnsi="Times New Roman" w:cs="Times New Roman"/>
                      <w:sz w:val="24"/>
                      <w:szCs w:val="24"/>
                      <w:lang w:eastAsia="ru-RU"/>
                    </w:rPr>
                  </w:pPr>
                  <w:r w:rsidRPr="008F3F12">
                    <w:rPr>
                      <w:rFonts w:ascii="Times New Roman" w:hAnsi="Times New Roman" w:cs="Times New Roman"/>
                    </w:rPr>
                    <w:t>Висота, мм</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1650 – 1700</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both"/>
                    <w:rPr>
                      <w:rFonts w:ascii="Times New Roman" w:hAnsi="Times New Roman" w:cs="Times New Roman"/>
                      <w:sz w:val="24"/>
                      <w:szCs w:val="24"/>
                      <w:lang w:eastAsia="ru-RU"/>
                    </w:rPr>
                  </w:pPr>
                  <w:r w:rsidRPr="008F3F12">
                    <w:rPr>
                      <w:rFonts w:ascii="Times New Roman" w:hAnsi="Times New Roman" w:cs="Times New Roman"/>
                    </w:rPr>
                    <w:t>Кліренс, мм (не менше)</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210</w:t>
                  </w: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ДВИГУН І ТРАНСМІСІЯ</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Об’єм двигуна, см</w:t>
                  </w:r>
                  <w:r w:rsidRPr="008F3F12">
                    <w:rPr>
                      <w:rFonts w:ascii="Times New Roman" w:hAnsi="Times New Roman" w:cs="Times New Roman"/>
                      <w:vertAlign w:val="superscript"/>
                    </w:rPr>
                    <w:t xml:space="preserve">3 </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 xml:space="preserve">1590 – 1600 </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Тип палива</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бензин</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Відповідність екологічним нормам (не менше)</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Євро-6</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 xml:space="preserve">Максимальна потужність, </w:t>
                  </w:r>
                  <w:proofErr w:type="spellStart"/>
                  <w:r w:rsidRPr="008F3F12">
                    <w:rPr>
                      <w:rFonts w:ascii="Times New Roman" w:hAnsi="Times New Roman" w:cs="Times New Roman"/>
                    </w:rPr>
                    <w:t>к.с</w:t>
                  </w:r>
                  <w:proofErr w:type="spellEnd"/>
                  <w:r w:rsidRPr="008F3F12">
                    <w:rPr>
                      <w:rFonts w:ascii="Times New Roman" w:hAnsi="Times New Roman" w:cs="Times New Roman"/>
                    </w:rPr>
                    <w:t>.</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110-115</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lastRenderedPageBreak/>
                    <w:t xml:space="preserve">Максимальний крутний момент, </w:t>
                  </w:r>
                  <w:proofErr w:type="spellStart"/>
                  <w:r w:rsidRPr="008F3F12">
                    <w:rPr>
                      <w:rFonts w:ascii="Times New Roman" w:hAnsi="Times New Roman" w:cs="Times New Roman"/>
                    </w:rPr>
                    <w:t>Нм</w:t>
                  </w:r>
                  <w:proofErr w:type="spellEnd"/>
                  <w:r w:rsidRPr="008F3F12">
                    <w:rPr>
                      <w:rFonts w:ascii="Times New Roman" w:hAnsi="Times New Roman" w:cs="Times New Roman"/>
                    </w:rPr>
                    <w:t>/ при об./</w:t>
                  </w:r>
                  <w:proofErr w:type="spellStart"/>
                  <w:r w:rsidRPr="008F3F12">
                    <w:rPr>
                      <w:rFonts w:ascii="Times New Roman" w:hAnsi="Times New Roman" w:cs="Times New Roman"/>
                    </w:rPr>
                    <w:t>хв</w:t>
                  </w:r>
                  <w:proofErr w:type="spellEnd"/>
                  <w:r w:rsidRPr="008F3F12">
                    <w:rPr>
                      <w:rFonts w:ascii="Times New Roman" w:hAnsi="Times New Roman" w:cs="Times New Roman"/>
                    </w:rPr>
                    <w:t xml:space="preserve"> (не менше)</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156/4000</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Колісна формула</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4х2</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Коробка перемінних передач</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механічна</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Кількість передач (не менше)</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5</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Привод</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передній привід</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Викиди СО2 (г/км) (не більше)</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185</w:t>
                  </w:r>
                </w:p>
              </w:tc>
            </w:tr>
            <w:tr w:rsidR="008F3F12" w:rsidRPr="008F3F12" w:rsidTr="0071561F">
              <w:trPr>
                <w:cantSplit/>
              </w:trPr>
              <w:tc>
                <w:tcPr>
                  <w:tcW w:w="3259"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Витрата палива, л/100 км: (не більше)</w:t>
                  </w:r>
                </w:p>
                <w:p w:rsidR="008F3F12" w:rsidRPr="008F3F12" w:rsidRDefault="008F3F12" w:rsidP="00151A00">
                  <w:pPr>
                    <w:framePr w:hSpace="180" w:wrap="around" w:vAnchor="text" w:hAnchor="text" w:y="1"/>
                    <w:ind w:left="1" w:hanging="1"/>
                    <w:suppressOverlap/>
                    <w:jc w:val="both"/>
                    <w:rPr>
                      <w:rFonts w:ascii="Times New Roman" w:hAnsi="Times New Roman" w:cs="Times New Roman"/>
                      <w:sz w:val="24"/>
                      <w:szCs w:val="24"/>
                      <w:lang w:eastAsia="ru-RU"/>
                    </w:rPr>
                  </w:pPr>
                  <w:r w:rsidRPr="008F3F12">
                    <w:rPr>
                      <w:rFonts w:ascii="Times New Roman" w:hAnsi="Times New Roman" w:cs="Times New Roman"/>
                    </w:rPr>
                    <w:t>Змішаний цикл, л на 100 км</w:t>
                  </w:r>
                </w:p>
              </w:tc>
              <w:tc>
                <w:tcPr>
                  <w:tcW w:w="1741" w:type="pct"/>
                  <w:gridSpan w:val="3"/>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8,6</w:t>
                  </w: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БЕЗПЕКА ТА ЗАХИСТ</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r w:rsidRPr="008F3F12">
                    <w:rPr>
                      <w:rFonts w:cs="Times New Roman"/>
                    </w:rPr>
                    <w:t xml:space="preserve">ESC (система </w:t>
                  </w:r>
                  <w:proofErr w:type="spellStart"/>
                  <w:r w:rsidRPr="008F3F12">
                    <w:rPr>
                      <w:rFonts w:cs="Times New Roman"/>
                    </w:rPr>
                    <w:t>курсової</w:t>
                  </w:r>
                  <w:proofErr w:type="spellEnd"/>
                  <w:r w:rsidRPr="008F3F12">
                    <w:rPr>
                      <w:rFonts w:cs="Times New Roman"/>
                    </w:rPr>
                    <w:t xml:space="preserve"> </w:t>
                  </w:r>
                  <w:proofErr w:type="spellStart"/>
                  <w:proofErr w:type="gramStart"/>
                  <w:r w:rsidRPr="008F3F12">
                    <w:rPr>
                      <w:rFonts w:cs="Times New Roman"/>
                    </w:rPr>
                    <w:t>ст</w:t>
                  </w:r>
                  <w:proofErr w:type="gramEnd"/>
                  <w:r w:rsidRPr="008F3F12">
                    <w:rPr>
                      <w:rFonts w:cs="Times New Roman"/>
                    </w:rPr>
                    <w:t>ійкості</w:t>
                  </w:r>
                  <w:proofErr w:type="spellEnd"/>
                  <w:r w:rsidRPr="008F3F12">
                    <w:rPr>
                      <w:rFonts w:cs="Times New Roman"/>
                    </w:rPr>
                    <w:t xml:space="preserve"> ) + HSA (система </w:t>
                  </w:r>
                  <w:proofErr w:type="spellStart"/>
                  <w:r w:rsidRPr="008F3F12">
                    <w:rPr>
                      <w:rFonts w:cs="Times New Roman"/>
                    </w:rPr>
                    <w:t>допомоги</w:t>
                  </w:r>
                  <w:proofErr w:type="spellEnd"/>
                  <w:r w:rsidRPr="008F3F12">
                    <w:rPr>
                      <w:rFonts w:cs="Times New Roman"/>
                    </w:rPr>
                    <w:t xml:space="preserve"> при </w:t>
                  </w:r>
                  <w:proofErr w:type="spellStart"/>
                  <w:r w:rsidRPr="008F3F12">
                    <w:rPr>
                      <w:rFonts w:cs="Times New Roman"/>
                    </w:rPr>
                    <w:t>старті</w:t>
                  </w:r>
                  <w:proofErr w:type="spellEnd"/>
                  <w:r w:rsidRPr="008F3F12">
                    <w:rPr>
                      <w:rFonts w:cs="Times New Roman"/>
                    </w:rPr>
                    <w:t xml:space="preserve"> на </w:t>
                  </w:r>
                  <w:proofErr w:type="spellStart"/>
                  <w:r w:rsidRPr="008F3F12">
                    <w:rPr>
                      <w:rFonts w:cs="Times New Roman"/>
                    </w:rPr>
                    <w:t>підйомі</w:t>
                  </w:r>
                  <w:proofErr w:type="spellEnd"/>
                  <w:r w:rsidRPr="008F3F12">
                    <w:rPr>
                      <w:rFonts w:cs="Times New Roman"/>
                    </w:rPr>
                    <w:t>)</w:t>
                  </w:r>
                </w:p>
              </w:tc>
              <w:tc>
                <w:tcPr>
                  <w:tcW w:w="1534" w:type="pct"/>
                  <w:gridSpan w:val="2"/>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r w:rsidRPr="008F3F12">
                    <w:rPr>
                      <w:rFonts w:ascii="Times New Roman" w:hAnsi="Times New Roman" w:cs="Times New Roman"/>
                    </w:rPr>
                    <w:t>наявність</w:t>
                  </w:r>
                </w:p>
              </w:tc>
            </w:tr>
            <w:tr w:rsidR="008F3F12" w:rsidRPr="008F3F12" w:rsidTr="0071561F">
              <w:trPr>
                <w:cantSplit/>
                <w:trHeight w:val="260"/>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r w:rsidRPr="008F3F12">
                    <w:rPr>
                      <w:rFonts w:cs="Times New Roman"/>
                    </w:rPr>
                    <w:t>ABS (</w:t>
                  </w:r>
                  <w:proofErr w:type="spellStart"/>
                  <w:r w:rsidRPr="008F3F12">
                    <w:rPr>
                      <w:rFonts w:cs="Times New Roman"/>
                    </w:rPr>
                    <w:t>антиблокувальна</w:t>
                  </w:r>
                  <w:proofErr w:type="spellEnd"/>
                  <w:r w:rsidRPr="008F3F12">
                    <w:rPr>
                      <w:rFonts w:cs="Times New Roman"/>
                    </w:rPr>
                    <w:t xml:space="preserve"> система </w:t>
                  </w:r>
                  <w:proofErr w:type="spellStart"/>
                  <w:r w:rsidRPr="008F3F12">
                    <w:rPr>
                      <w:rFonts w:cs="Times New Roman"/>
                    </w:rPr>
                    <w:t>гальм</w:t>
                  </w:r>
                  <w:proofErr w:type="spellEnd"/>
                  <w:r w:rsidRPr="008F3F12">
                    <w:rPr>
                      <w:rFonts w:cs="Times New Roman"/>
                    </w:rPr>
                    <w:t>)</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eastAsia="Andale Sans UI;Arial Unicode MS" w:hAnsi="Times New Roman" w:cs="Times New Roman"/>
                      <w:kern w:val="2"/>
                      <w:sz w:val="24"/>
                      <w:szCs w:val="24"/>
                      <w:lang w:eastAsia="zh-CN"/>
                    </w:rPr>
                  </w:pPr>
                  <w:r w:rsidRPr="008F3F12">
                    <w:rPr>
                      <w:rFonts w:ascii="Times New Roman" w:eastAsia="Andale Sans UI;Arial Unicode MS" w:hAnsi="Times New Roman" w:cs="Times New Roman"/>
                      <w:kern w:val="2"/>
                      <w:lang w:eastAsia="zh-CN"/>
                    </w:rPr>
                    <w:t>наяв</w:t>
                  </w:r>
                  <w:r w:rsidRPr="008F3F12">
                    <w:rPr>
                      <w:rFonts w:ascii="Times New Roman" w:hAnsi="Times New Roman" w:cs="Times New Roman"/>
                    </w:rPr>
                    <w:t>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r w:rsidRPr="008F3F12">
                    <w:rPr>
                      <w:rFonts w:cs="Times New Roman"/>
                    </w:rPr>
                    <w:t>EBA (с-</w:t>
                  </w:r>
                  <w:proofErr w:type="spellStart"/>
                  <w:r w:rsidRPr="008F3F12">
                    <w:rPr>
                      <w:rFonts w:cs="Times New Roman"/>
                    </w:rPr>
                    <w:t>ма</w:t>
                  </w:r>
                  <w:proofErr w:type="spellEnd"/>
                  <w:r w:rsidRPr="008F3F12">
                    <w:rPr>
                      <w:rFonts w:cs="Times New Roman"/>
                    </w:rPr>
                    <w:t xml:space="preserve"> </w:t>
                  </w:r>
                  <w:proofErr w:type="spellStart"/>
                  <w:r w:rsidRPr="008F3F12">
                    <w:rPr>
                      <w:rFonts w:cs="Times New Roman"/>
                    </w:rPr>
                    <w:t>допомоги</w:t>
                  </w:r>
                  <w:proofErr w:type="spellEnd"/>
                  <w:r w:rsidRPr="008F3F12">
                    <w:rPr>
                      <w:rFonts w:cs="Times New Roman"/>
                    </w:rPr>
                    <w:t xml:space="preserve"> при </w:t>
                  </w:r>
                  <w:proofErr w:type="spellStart"/>
                  <w:r w:rsidRPr="008F3F12">
                    <w:rPr>
                      <w:rFonts w:cs="Times New Roman"/>
                    </w:rPr>
                    <w:t>екстреному</w:t>
                  </w:r>
                  <w:proofErr w:type="spellEnd"/>
                  <w:r w:rsidRPr="008F3F12">
                    <w:rPr>
                      <w:rFonts w:cs="Times New Roman"/>
                    </w:rPr>
                    <w:t xml:space="preserve"> </w:t>
                  </w:r>
                  <w:proofErr w:type="spellStart"/>
                  <w:r w:rsidRPr="008F3F12">
                    <w:rPr>
                      <w:rFonts w:cs="Times New Roman"/>
                    </w:rPr>
                    <w:t>гальмуванні</w:t>
                  </w:r>
                  <w:proofErr w:type="spellEnd"/>
                  <w:r w:rsidRPr="008F3F12">
                    <w:rPr>
                      <w:rFonts w:cs="Times New Roman"/>
                    </w:rPr>
                    <w:t>) + EBD (</w:t>
                  </w:r>
                  <w:proofErr w:type="spellStart"/>
                  <w:r w:rsidRPr="008F3F12">
                    <w:rPr>
                      <w:rFonts w:cs="Times New Roman"/>
                    </w:rPr>
                    <w:t>електронна</w:t>
                  </w:r>
                  <w:proofErr w:type="spellEnd"/>
                  <w:r w:rsidRPr="008F3F12">
                    <w:rPr>
                      <w:rFonts w:cs="Times New Roman"/>
                    </w:rPr>
                    <w:t xml:space="preserve"> с-</w:t>
                  </w:r>
                  <w:proofErr w:type="spellStart"/>
                  <w:r w:rsidRPr="008F3F12">
                    <w:rPr>
                      <w:rFonts w:cs="Times New Roman"/>
                    </w:rPr>
                    <w:t>ма</w:t>
                  </w:r>
                  <w:proofErr w:type="spellEnd"/>
                  <w:r w:rsidRPr="008F3F12">
                    <w:rPr>
                      <w:rFonts w:cs="Times New Roman"/>
                    </w:rPr>
                    <w:t xml:space="preserve"> </w:t>
                  </w:r>
                  <w:proofErr w:type="spellStart"/>
                  <w:r w:rsidRPr="008F3F12">
                    <w:rPr>
                      <w:rFonts w:cs="Times New Roman"/>
                    </w:rPr>
                    <w:t>розподілу</w:t>
                  </w:r>
                  <w:proofErr w:type="spellEnd"/>
                  <w:r w:rsidRPr="008F3F12">
                    <w:rPr>
                      <w:rFonts w:cs="Times New Roman"/>
                    </w:rPr>
                    <w:t xml:space="preserve"> </w:t>
                  </w:r>
                  <w:proofErr w:type="spellStart"/>
                  <w:r w:rsidRPr="008F3F12">
                    <w:rPr>
                      <w:rFonts w:cs="Times New Roman"/>
                    </w:rPr>
                    <w:t>гальмівних</w:t>
                  </w:r>
                  <w:proofErr w:type="spellEnd"/>
                  <w:r w:rsidRPr="008F3F12">
                    <w:rPr>
                      <w:rFonts w:cs="Times New Roman"/>
                    </w:rPr>
                    <w:t xml:space="preserve"> </w:t>
                  </w:r>
                  <w:proofErr w:type="spellStart"/>
                  <w:r w:rsidRPr="008F3F12">
                    <w:rPr>
                      <w:rFonts w:cs="Times New Roman"/>
                    </w:rPr>
                    <w:t>зусиль</w:t>
                  </w:r>
                  <w:proofErr w:type="spellEnd"/>
                  <w:r w:rsidRPr="008F3F12">
                    <w:rPr>
                      <w:rFonts w:cs="Times New Roman"/>
                    </w:rPr>
                    <w:t>)</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r w:rsidRPr="008F3F12">
                    <w:rPr>
                      <w:rFonts w:cs="Times New Roman"/>
                    </w:rPr>
                    <w:t xml:space="preserve">TPMS (система </w:t>
                  </w:r>
                  <w:proofErr w:type="spellStart"/>
                  <w:r w:rsidRPr="008F3F12">
                    <w:rPr>
                      <w:rFonts w:cs="Times New Roman"/>
                    </w:rPr>
                    <w:t>моніторингу</w:t>
                  </w:r>
                  <w:proofErr w:type="spellEnd"/>
                  <w:r w:rsidRPr="008F3F12">
                    <w:rPr>
                      <w:rFonts w:cs="Times New Roman"/>
                    </w:rPr>
                    <w:t xml:space="preserve"> </w:t>
                  </w:r>
                  <w:proofErr w:type="spellStart"/>
                  <w:r w:rsidRPr="008F3F12">
                    <w:rPr>
                      <w:rFonts w:cs="Times New Roman"/>
                    </w:rPr>
                    <w:t>тиску</w:t>
                  </w:r>
                  <w:proofErr w:type="spellEnd"/>
                  <w:r w:rsidRPr="008F3F12">
                    <w:rPr>
                      <w:rFonts w:cs="Times New Roman"/>
                    </w:rPr>
                    <w:t xml:space="preserve"> в шинах)</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t>Передні</w:t>
                  </w:r>
                  <w:proofErr w:type="spellEnd"/>
                  <w:r w:rsidRPr="008F3F12">
                    <w:rPr>
                      <w:rFonts w:cs="Times New Roman"/>
                    </w:rPr>
                    <w:t xml:space="preserve"> та </w:t>
                  </w:r>
                  <w:proofErr w:type="spellStart"/>
                  <w:r w:rsidRPr="008F3F12">
                    <w:rPr>
                      <w:rFonts w:cs="Times New Roman"/>
                    </w:rPr>
                    <w:t>бокові</w:t>
                  </w:r>
                  <w:proofErr w:type="spellEnd"/>
                  <w:r w:rsidRPr="008F3F12">
                    <w:rPr>
                      <w:rFonts w:cs="Times New Roman"/>
                    </w:rPr>
                    <w:t xml:space="preserve"> подушки </w:t>
                  </w:r>
                  <w:proofErr w:type="spellStart"/>
                  <w:r w:rsidRPr="008F3F12">
                    <w:rPr>
                      <w:rFonts w:cs="Times New Roman"/>
                    </w:rPr>
                    <w:t>безпеки</w:t>
                  </w:r>
                  <w:proofErr w:type="spellEnd"/>
                  <w:r w:rsidRPr="008F3F12">
                    <w:rPr>
                      <w:rFonts w:cs="Times New Roman"/>
                    </w:rPr>
                    <w:t xml:space="preserve"> </w:t>
                  </w:r>
                  <w:proofErr w:type="spellStart"/>
                  <w:r w:rsidRPr="008F3F12">
                    <w:rPr>
                      <w:rFonts w:cs="Times New Roman"/>
                    </w:rPr>
                    <w:t>водія</w:t>
                  </w:r>
                  <w:proofErr w:type="spellEnd"/>
                  <w:r w:rsidRPr="008F3F12">
                    <w:rPr>
                      <w:rFonts w:cs="Times New Roman"/>
                    </w:rPr>
                    <w:t xml:space="preserve"> та </w:t>
                  </w:r>
                  <w:proofErr w:type="spellStart"/>
                  <w:r w:rsidRPr="008F3F12">
                    <w:rPr>
                      <w:rFonts w:cs="Times New Roman"/>
                    </w:rPr>
                    <w:t>переднього</w:t>
                  </w:r>
                  <w:proofErr w:type="spellEnd"/>
                  <w:r w:rsidRPr="008F3F12">
                    <w:rPr>
                      <w:rFonts w:cs="Times New Roman"/>
                    </w:rPr>
                    <w:t xml:space="preserve"> </w:t>
                  </w:r>
                  <w:proofErr w:type="spellStart"/>
                  <w:r w:rsidRPr="008F3F12">
                    <w:rPr>
                      <w:rFonts w:cs="Times New Roman"/>
                    </w:rPr>
                    <w:t>пасажира</w:t>
                  </w:r>
                  <w:proofErr w:type="spellEnd"/>
                  <w:r w:rsidRPr="008F3F12">
                    <w:rPr>
                      <w:rFonts w:cs="Times New Roman"/>
                    </w:rPr>
                    <w:t xml:space="preserve"> (з </w:t>
                  </w:r>
                  <w:proofErr w:type="spellStart"/>
                  <w:r w:rsidRPr="008F3F12">
                    <w:rPr>
                      <w:rFonts w:cs="Times New Roman"/>
                    </w:rPr>
                    <w:t>кнопкою</w:t>
                  </w:r>
                  <w:proofErr w:type="spellEnd"/>
                  <w:r w:rsidRPr="008F3F12">
                    <w:rPr>
                      <w:rFonts w:cs="Times New Roman"/>
                    </w:rPr>
                    <w:t xml:space="preserve"> </w:t>
                  </w:r>
                  <w:proofErr w:type="spellStart"/>
                  <w:r w:rsidRPr="008F3F12">
                    <w:rPr>
                      <w:rFonts w:cs="Times New Roman"/>
                    </w:rPr>
                    <w:t>вимкнення</w:t>
                  </w:r>
                  <w:proofErr w:type="spellEnd"/>
                  <w:r w:rsidRPr="008F3F12">
                    <w:rPr>
                      <w:rFonts w:cs="Times New Roman"/>
                    </w:rPr>
                    <w:t>)</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r w:rsidRPr="008F3F12">
                    <w:rPr>
                      <w:rFonts w:cs="Times New Roman"/>
                    </w:rPr>
                    <w:t xml:space="preserve">Подушки-шторки </w:t>
                  </w:r>
                  <w:proofErr w:type="spellStart"/>
                  <w:r w:rsidRPr="008F3F12">
                    <w:rPr>
                      <w:rFonts w:cs="Times New Roman"/>
                    </w:rPr>
                    <w:t>безпеки</w:t>
                  </w:r>
                  <w:proofErr w:type="spellEnd"/>
                  <w:r w:rsidRPr="008F3F12">
                    <w:rPr>
                      <w:rFonts w:cs="Times New Roman"/>
                    </w:rPr>
                    <w:t xml:space="preserve"> </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lastRenderedPageBreak/>
                    <w:t>Передні</w:t>
                  </w:r>
                  <w:proofErr w:type="spellEnd"/>
                  <w:r w:rsidRPr="008F3F12">
                    <w:rPr>
                      <w:rFonts w:cs="Times New Roman"/>
                    </w:rPr>
                    <w:t xml:space="preserve"> </w:t>
                  </w:r>
                  <w:proofErr w:type="spellStart"/>
                  <w:r w:rsidRPr="008F3F12">
                    <w:rPr>
                      <w:rFonts w:cs="Times New Roman"/>
                    </w:rPr>
                    <w:t>ремені</w:t>
                  </w:r>
                  <w:proofErr w:type="spellEnd"/>
                  <w:r w:rsidRPr="008F3F12">
                    <w:rPr>
                      <w:rFonts w:cs="Times New Roman"/>
                    </w:rPr>
                    <w:t xml:space="preserve"> </w:t>
                  </w:r>
                  <w:proofErr w:type="spellStart"/>
                  <w:r w:rsidRPr="008F3F12">
                    <w:rPr>
                      <w:rFonts w:cs="Times New Roman"/>
                    </w:rPr>
                    <w:t>безпеки</w:t>
                  </w:r>
                  <w:proofErr w:type="spellEnd"/>
                  <w:r w:rsidRPr="008F3F12">
                    <w:rPr>
                      <w:rFonts w:cs="Times New Roman"/>
                    </w:rPr>
                    <w:t xml:space="preserve">, </w:t>
                  </w:r>
                  <w:proofErr w:type="spellStart"/>
                  <w:r w:rsidRPr="008F3F12">
                    <w:rPr>
                      <w:rFonts w:cs="Times New Roman"/>
                    </w:rPr>
                    <w:t>що</w:t>
                  </w:r>
                  <w:proofErr w:type="spellEnd"/>
                  <w:r w:rsidRPr="008F3F12">
                    <w:rPr>
                      <w:rFonts w:cs="Times New Roman"/>
                    </w:rPr>
                    <w:t xml:space="preserve"> не </w:t>
                  </w:r>
                  <w:proofErr w:type="spellStart"/>
                  <w:r w:rsidRPr="008F3F12">
                    <w:rPr>
                      <w:rFonts w:cs="Times New Roman"/>
                    </w:rPr>
                    <w:t>регулюються</w:t>
                  </w:r>
                  <w:proofErr w:type="spellEnd"/>
                  <w:r w:rsidRPr="008F3F12">
                    <w:rPr>
                      <w:rFonts w:cs="Times New Roman"/>
                    </w:rPr>
                    <w:t xml:space="preserve"> за </w:t>
                  </w:r>
                  <w:proofErr w:type="spellStart"/>
                  <w:r w:rsidRPr="008F3F12">
                    <w:rPr>
                      <w:rFonts w:cs="Times New Roman"/>
                    </w:rPr>
                    <w:t>висотою</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t>Передні</w:t>
                  </w:r>
                  <w:proofErr w:type="spellEnd"/>
                  <w:r w:rsidRPr="008F3F12">
                    <w:rPr>
                      <w:rFonts w:cs="Times New Roman"/>
                    </w:rPr>
                    <w:t xml:space="preserve"> та </w:t>
                  </w:r>
                  <w:proofErr w:type="spellStart"/>
                  <w:r w:rsidRPr="008F3F12">
                    <w:rPr>
                      <w:rFonts w:cs="Times New Roman"/>
                    </w:rPr>
                    <w:t>задні</w:t>
                  </w:r>
                  <w:proofErr w:type="spellEnd"/>
                  <w:r w:rsidRPr="008F3F12">
                    <w:rPr>
                      <w:rFonts w:cs="Times New Roman"/>
                    </w:rPr>
                    <w:t xml:space="preserve"> </w:t>
                  </w:r>
                  <w:proofErr w:type="spellStart"/>
                  <w:r w:rsidRPr="008F3F12">
                    <w:rPr>
                      <w:rFonts w:cs="Times New Roman"/>
                    </w:rPr>
                    <w:t>ремені</w:t>
                  </w:r>
                  <w:proofErr w:type="spellEnd"/>
                  <w:r w:rsidRPr="008F3F12">
                    <w:rPr>
                      <w:rFonts w:cs="Times New Roman"/>
                    </w:rPr>
                    <w:t xml:space="preserve"> </w:t>
                  </w:r>
                  <w:proofErr w:type="spellStart"/>
                  <w:r w:rsidRPr="008F3F12">
                    <w:rPr>
                      <w:rFonts w:cs="Times New Roman"/>
                    </w:rPr>
                    <w:t>безпеки</w:t>
                  </w:r>
                  <w:proofErr w:type="spellEnd"/>
                  <w:r w:rsidRPr="008F3F12">
                    <w:rPr>
                      <w:rFonts w:cs="Times New Roman"/>
                    </w:rPr>
                    <w:t xml:space="preserve"> з </w:t>
                  </w:r>
                  <w:proofErr w:type="spellStart"/>
                  <w:proofErr w:type="gramStart"/>
                  <w:r w:rsidRPr="008F3F12">
                    <w:rPr>
                      <w:rFonts w:cs="Times New Roman"/>
                    </w:rPr>
                    <w:t>п</w:t>
                  </w:r>
                  <w:proofErr w:type="gramEnd"/>
                  <w:r w:rsidRPr="008F3F12">
                    <w:rPr>
                      <w:rFonts w:cs="Times New Roman"/>
                    </w:rPr>
                    <w:t>іротехнічними</w:t>
                  </w:r>
                  <w:proofErr w:type="spellEnd"/>
                  <w:r w:rsidRPr="008F3F12">
                    <w:rPr>
                      <w:rFonts w:cs="Times New Roman"/>
                    </w:rPr>
                    <w:t xml:space="preserve"> </w:t>
                  </w:r>
                  <w:proofErr w:type="spellStart"/>
                  <w:r w:rsidRPr="008F3F12">
                    <w:rPr>
                      <w:rFonts w:cs="Times New Roman"/>
                    </w:rPr>
                    <w:t>преднатягувачами</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t>Трьохточечні</w:t>
                  </w:r>
                  <w:proofErr w:type="spellEnd"/>
                  <w:r w:rsidRPr="008F3F12">
                    <w:rPr>
                      <w:rFonts w:cs="Times New Roman"/>
                    </w:rPr>
                    <w:t xml:space="preserve"> </w:t>
                  </w:r>
                  <w:proofErr w:type="spellStart"/>
                  <w:r w:rsidRPr="008F3F12">
                    <w:rPr>
                      <w:rFonts w:cs="Times New Roman"/>
                    </w:rPr>
                    <w:t>ремені</w:t>
                  </w:r>
                  <w:proofErr w:type="spellEnd"/>
                  <w:r w:rsidRPr="008F3F12">
                    <w:rPr>
                      <w:rFonts w:cs="Times New Roman"/>
                    </w:rPr>
                    <w:t xml:space="preserve"> </w:t>
                  </w:r>
                  <w:proofErr w:type="spellStart"/>
                  <w:r w:rsidRPr="008F3F12">
                    <w:rPr>
                      <w:rFonts w:cs="Times New Roman"/>
                    </w:rPr>
                    <w:t>безпеки</w:t>
                  </w:r>
                  <w:proofErr w:type="spellEnd"/>
                  <w:r w:rsidRPr="008F3F12">
                    <w:rPr>
                      <w:rFonts w:cs="Times New Roman"/>
                    </w:rPr>
                    <w:t xml:space="preserve"> для </w:t>
                  </w:r>
                  <w:proofErr w:type="spellStart"/>
                  <w:r w:rsidRPr="008F3F12">
                    <w:rPr>
                      <w:rFonts w:cs="Times New Roman"/>
                    </w:rPr>
                    <w:t>заднього</w:t>
                  </w:r>
                  <w:proofErr w:type="spellEnd"/>
                  <w:r w:rsidRPr="008F3F12">
                    <w:rPr>
                      <w:rFonts w:cs="Times New Roman"/>
                    </w:rPr>
                    <w:t xml:space="preserve"> ряду </w:t>
                  </w:r>
                  <w:proofErr w:type="spellStart"/>
                  <w:r w:rsidRPr="008F3F12">
                    <w:rPr>
                      <w:rFonts w:cs="Times New Roman"/>
                    </w:rPr>
                    <w:t>сидінь</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r w:rsidRPr="008F3F12">
                    <w:rPr>
                      <w:rFonts w:cs="Times New Roman"/>
                    </w:rPr>
                    <w:t xml:space="preserve">Датчик </w:t>
                  </w:r>
                  <w:proofErr w:type="spellStart"/>
                  <w:r w:rsidRPr="008F3F12">
                    <w:rPr>
                      <w:rFonts w:cs="Times New Roman"/>
                    </w:rPr>
                    <w:t>нагадування</w:t>
                  </w:r>
                  <w:proofErr w:type="spellEnd"/>
                  <w:r w:rsidRPr="008F3F12">
                    <w:rPr>
                      <w:rFonts w:cs="Times New Roman"/>
                    </w:rPr>
                    <w:t xml:space="preserve"> про </w:t>
                  </w:r>
                  <w:proofErr w:type="spellStart"/>
                  <w:r w:rsidRPr="008F3F12">
                    <w:rPr>
                      <w:rFonts w:cs="Times New Roman"/>
                    </w:rPr>
                    <w:t>непристібнуті</w:t>
                  </w:r>
                  <w:proofErr w:type="spellEnd"/>
                  <w:r w:rsidRPr="008F3F12">
                    <w:rPr>
                      <w:rFonts w:cs="Times New Roman"/>
                    </w:rPr>
                    <w:t xml:space="preserve"> </w:t>
                  </w:r>
                  <w:proofErr w:type="spellStart"/>
                  <w:r w:rsidRPr="008F3F12">
                    <w:rPr>
                      <w:rFonts w:cs="Times New Roman"/>
                    </w:rPr>
                    <w:t>ремені</w:t>
                  </w:r>
                  <w:proofErr w:type="spellEnd"/>
                  <w:r w:rsidRPr="008F3F12">
                    <w:rPr>
                      <w:rFonts w:cs="Times New Roman"/>
                    </w:rPr>
                    <w:t xml:space="preserve"> </w:t>
                  </w:r>
                  <w:proofErr w:type="spellStart"/>
                  <w:r w:rsidRPr="008F3F12">
                    <w:rPr>
                      <w:rFonts w:cs="Times New Roman"/>
                    </w:rPr>
                    <w:t>безпеки</w:t>
                  </w:r>
                  <w:proofErr w:type="spellEnd"/>
                  <w:r w:rsidRPr="008F3F12">
                    <w:rPr>
                      <w:rFonts w:cs="Times New Roman"/>
                    </w:rPr>
                    <w:t xml:space="preserve"> </w:t>
                  </w:r>
                  <w:proofErr w:type="spellStart"/>
                  <w:r w:rsidRPr="008F3F12">
                    <w:rPr>
                      <w:rFonts w:cs="Times New Roman"/>
                    </w:rPr>
                    <w:t>водія</w:t>
                  </w:r>
                  <w:proofErr w:type="spellEnd"/>
                  <w:r w:rsidRPr="008F3F12">
                    <w:rPr>
                      <w:rFonts w:cs="Times New Roman"/>
                    </w:rPr>
                    <w:t xml:space="preserve"> та 4x </w:t>
                  </w:r>
                  <w:proofErr w:type="spellStart"/>
                  <w:r w:rsidRPr="008F3F12">
                    <w:rPr>
                      <w:rFonts w:cs="Times New Roman"/>
                    </w:rPr>
                    <w:t>пасажирі</w:t>
                  </w:r>
                  <w:proofErr w:type="gramStart"/>
                  <w:r w:rsidRPr="008F3F12">
                    <w:rPr>
                      <w:rFonts w:cs="Times New Roman"/>
                    </w:rPr>
                    <w:t>в</w:t>
                  </w:r>
                  <w:proofErr w:type="spellEnd"/>
                  <w:proofErr w:type="gram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r w:rsidRPr="008F3F12">
                    <w:rPr>
                      <w:rFonts w:cs="Times New Roman"/>
                    </w:rPr>
                    <w:t xml:space="preserve">Три </w:t>
                  </w:r>
                  <w:proofErr w:type="spellStart"/>
                  <w:r w:rsidRPr="008F3F12">
                    <w:rPr>
                      <w:rFonts w:cs="Times New Roman"/>
                    </w:rPr>
                    <w:t>задніх</w:t>
                  </w:r>
                  <w:proofErr w:type="spellEnd"/>
                  <w:r w:rsidRPr="008F3F12">
                    <w:rPr>
                      <w:rFonts w:cs="Times New Roman"/>
                    </w:rPr>
                    <w:t xml:space="preserve"> </w:t>
                  </w:r>
                  <w:proofErr w:type="spellStart"/>
                  <w:r w:rsidRPr="008F3F12">
                    <w:rPr>
                      <w:rFonts w:cs="Times New Roman"/>
                    </w:rPr>
                    <w:t>з'ємних</w:t>
                  </w:r>
                  <w:proofErr w:type="spellEnd"/>
                  <w:r w:rsidRPr="008F3F12">
                    <w:rPr>
                      <w:rFonts w:cs="Times New Roman"/>
                    </w:rPr>
                    <w:t xml:space="preserve"> </w:t>
                  </w:r>
                  <w:proofErr w:type="spellStart"/>
                  <w:proofErr w:type="gramStart"/>
                  <w:r w:rsidRPr="008F3F12">
                    <w:rPr>
                      <w:rFonts w:cs="Times New Roman"/>
                    </w:rPr>
                    <w:t>п</w:t>
                  </w:r>
                  <w:proofErr w:type="gramEnd"/>
                  <w:r w:rsidRPr="008F3F12">
                    <w:rPr>
                      <w:rFonts w:cs="Times New Roman"/>
                    </w:rPr>
                    <w:t>ідголівника</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t>Центральний</w:t>
                  </w:r>
                  <w:proofErr w:type="spellEnd"/>
                  <w:r w:rsidRPr="008F3F12">
                    <w:rPr>
                      <w:rFonts w:cs="Times New Roman"/>
                    </w:rPr>
                    <w:t xml:space="preserve"> замок</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proofErr w:type="gramStart"/>
                  <w:r w:rsidRPr="008F3F12">
                    <w:rPr>
                      <w:rFonts w:cs="Times New Roman"/>
                    </w:rPr>
                    <w:t>Кр</w:t>
                  </w:r>
                  <w:proofErr w:type="gramEnd"/>
                  <w:r w:rsidRPr="008F3F12">
                    <w:rPr>
                      <w:rFonts w:cs="Times New Roman"/>
                    </w:rPr>
                    <w:t>іплення</w:t>
                  </w:r>
                  <w:proofErr w:type="spellEnd"/>
                  <w:r w:rsidRPr="008F3F12">
                    <w:rPr>
                      <w:rFonts w:cs="Times New Roman"/>
                    </w:rPr>
                    <w:t xml:space="preserve"> для </w:t>
                  </w:r>
                  <w:proofErr w:type="spellStart"/>
                  <w:r w:rsidRPr="008F3F12">
                    <w:rPr>
                      <w:rFonts w:cs="Times New Roman"/>
                    </w:rPr>
                    <w:t>дитячих</w:t>
                  </w:r>
                  <w:proofErr w:type="spellEnd"/>
                  <w:r w:rsidRPr="008F3F12">
                    <w:rPr>
                      <w:rFonts w:cs="Times New Roman"/>
                    </w:rPr>
                    <w:t xml:space="preserve"> </w:t>
                  </w:r>
                  <w:proofErr w:type="spellStart"/>
                  <w:r w:rsidRPr="008F3F12">
                    <w:rPr>
                      <w:rFonts w:cs="Times New Roman"/>
                    </w:rPr>
                    <w:t>сидінь</w:t>
                  </w:r>
                  <w:proofErr w:type="spellEnd"/>
                  <w:r w:rsidRPr="008F3F12">
                    <w:rPr>
                      <w:rFonts w:cs="Times New Roman"/>
                    </w:rPr>
                    <w:t xml:space="preserve"> ISOFIX</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t>Сталевий</w:t>
                  </w:r>
                  <w:proofErr w:type="spellEnd"/>
                  <w:r w:rsidRPr="008F3F12">
                    <w:rPr>
                      <w:rFonts w:cs="Times New Roman"/>
                    </w:rPr>
                    <w:t xml:space="preserve"> </w:t>
                  </w:r>
                  <w:proofErr w:type="spellStart"/>
                  <w:r w:rsidRPr="008F3F12">
                    <w:rPr>
                      <w:rFonts w:cs="Times New Roman"/>
                    </w:rPr>
                    <w:t>захист</w:t>
                  </w:r>
                  <w:proofErr w:type="spellEnd"/>
                  <w:r w:rsidRPr="008F3F12">
                    <w:rPr>
                      <w:rFonts w:cs="Times New Roman"/>
                    </w:rPr>
                    <w:t xml:space="preserve"> картера </w:t>
                  </w:r>
                  <w:proofErr w:type="spellStart"/>
                  <w:r w:rsidRPr="008F3F12">
                    <w:rPr>
                      <w:rFonts w:cs="Times New Roman"/>
                    </w:rPr>
                    <w:t>двигуна</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t>Антигравійний</w:t>
                  </w:r>
                  <w:proofErr w:type="spellEnd"/>
                  <w:r w:rsidRPr="008F3F12">
                    <w:rPr>
                      <w:rFonts w:cs="Times New Roman"/>
                    </w:rPr>
                    <w:t xml:space="preserve"> </w:t>
                  </w:r>
                  <w:proofErr w:type="spellStart"/>
                  <w:r w:rsidRPr="008F3F12">
                    <w:rPr>
                      <w:rFonts w:cs="Times New Roman"/>
                    </w:rPr>
                    <w:t>захист</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t>Повнорозмірне</w:t>
                  </w:r>
                  <w:proofErr w:type="spellEnd"/>
                  <w:r w:rsidRPr="008F3F12">
                    <w:rPr>
                      <w:rFonts w:cs="Times New Roman"/>
                    </w:rPr>
                    <w:t xml:space="preserve"> </w:t>
                  </w:r>
                  <w:proofErr w:type="spellStart"/>
                  <w:r w:rsidRPr="008F3F12">
                    <w:rPr>
                      <w:rFonts w:cs="Times New Roman"/>
                    </w:rPr>
                    <w:t>запасне</w:t>
                  </w:r>
                  <w:proofErr w:type="spellEnd"/>
                  <w:r w:rsidRPr="008F3F12">
                    <w:rPr>
                      <w:rFonts w:cs="Times New Roman"/>
                    </w:rPr>
                    <w:t xml:space="preserve"> колесо</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lang w:val="uk-UA"/>
                    </w:rPr>
                  </w:pPr>
                  <w:r w:rsidRPr="008F3F12">
                    <w:rPr>
                      <w:rFonts w:cs="Times New Roman"/>
                      <w:lang w:val="uk-UA"/>
                    </w:rPr>
                    <w:t>Дорожній набір засобів безпеки (</w:t>
                  </w:r>
                  <w:proofErr w:type="spellStart"/>
                  <w:r w:rsidRPr="008F3F12">
                    <w:rPr>
                      <w:rFonts w:cs="Times New Roman"/>
                      <w:lang w:val="uk-UA"/>
                    </w:rPr>
                    <w:t>сумка-органайзер</w:t>
                  </w:r>
                  <w:proofErr w:type="spellEnd"/>
                  <w:r w:rsidRPr="008F3F12">
                    <w:rPr>
                      <w:rFonts w:cs="Times New Roman"/>
                      <w:lang w:val="uk-UA"/>
                    </w:rPr>
                    <w:t xml:space="preserve">, аптечка, вогнегасник, знак аварійної зупинки, трос </w:t>
                  </w:r>
                  <w:proofErr w:type="spellStart"/>
                  <w:r w:rsidRPr="008F3F12">
                    <w:rPr>
                      <w:rFonts w:cs="Times New Roman"/>
                      <w:lang w:val="uk-UA"/>
                    </w:rPr>
                    <w:t>буксирувальний</w:t>
                  </w:r>
                  <w:proofErr w:type="spellEnd"/>
                  <w:r w:rsidRPr="008F3F12">
                    <w:rPr>
                      <w:rFonts w:cs="Times New Roman"/>
                      <w:lang w:val="uk-UA"/>
                    </w:rPr>
                    <w:t xml:space="preserve">, </w:t>
                  </w:r>
                  <w:proofErr w:type="spellStart"/>
                  <w:r w:rsidRPr="008F3F12">
                    <w:rPr>
                      <w:rFonts w:cs="Times New Roman"/>
                      <w:lang w:val="uk-UA"/>
                    </w:rPr>
                    <w:t>світловідбиваючий</w:t>
                  </w:r>
                  <w:proofErr w:type="spellEnd"/>
                  <w:r w:rsidRPr="008F3F12">
                    <w:rPr>
                      <w:rFonts w:cs="Times New Roman"/>
                      <w:lang w:val="uk-UA"/>
                    </w:rPr>
                    <w:t xml:space="preserve"> жилет, робочі рукавиці)</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F3F12" w:rsidRPr="008F3F12" w:rsidRDefault="008F3F12" w:rsidP="00151A00">
                  <w:pPr>
                    <w:pStyle w:val="Standard"/>
                    <w:framePr w:hSpace="180" w:wrap="around" w:vAnchor="text" w:hAnchor="text" w:y="1"/>
                    <w:suppressOverlap/>
                    <w:rPr>
                      <w:rFonts w:cs="Times New Roman"/>
                      <w:b/>
                      <w:bCs/>
                    </w:rPr>
                  </w:pPr>
                  <w:r w:rsidRPr="008F3F12">
                    <w:rPr>
                      <w:rFonts w:cs="Times New Roman"/>
                      <w:b/>
                      <w:bCs/>
                    </w:rPr>
                    <w:t>ОБЛАДНАННЯ</w:t>
                  </w:r>
                </w:p>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t>Бортовий</w:t>
                  </w:r>
                  <w:proofErr w:type="spellEnd"/>
                  <w:r w:rsidRPr="008F3F12">
                    <w:rPr>
                      <w:rFonts w:cs="Times New Roman"/>
                    </w:rPr>
                    <w:t xml:space="preserve"> </w:t>
                  </w:r>
                  <w:proofErr w:type="spellStart"/>
                  <w:r w:rsidRPr="008F3F12">
                    <w:rPr>
                      <w:rFonts w:cs="Times New Roman"/>
                    </w:rPr>
                    <w:t>комп'ютер</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r w:rsidRPr="008F3F12">
                    <w:rPr>
                      <w:rFonts w:cs="Times New Roman"/>
                    </w:rPr>
                    <w:t xml:space="preserve">Режим ЕСО </w:t>
                  </w:r>
                  <w:proofErr w:type="spellStart"/>
                  <w:r w:rsidRPr="008F3F12">
                    <w:rPr>
                      <w:rFonts w:cs="Times New Roman"/>
                    </w:rPr>
                    <w:t>водіння</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uppressOverlap/>
                    <w:rPr>
                      <w:rFonts w:cs="Times New Roman"/>
                    </w:rPr>
                  </w:pPr>
                  <w:proofErr w:type="spellStart"/>
                  <w:r w:rsidRPr="008F3F12">
                    <w:rPr>
                      <w:rFonts w:cs="Times New Roman"/>
                    </w:rPr>
                    <w:lastRenderedPageBreak/>
                    <w:t>Обмежувач</w:t>
                  </w:r>
                  <w:proofErr w:type="spellEnd"/>
                  <w:r w:rsidRPr="008F3F12">
                    <w:rPr>
                      <w:rFonts w:cs="Times New Roman"/>
                    </w:rPr>
                    <w:t xml:space="preserve"> </w:t>
                  </w:r>
                  <w:proofErr w:type="spellStart"/>
                  <w:r w:rsidRPr="008F3F12">
                    <w:rPr>
                      <w:rFonts w:cs="Times New Roman"/>
                    </w:rPr>
                    <w:t>швидкості</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F3F12" w:rsidRPr="008F3F12" w:rsidRDefault="008F3F12" w:rsidP="00151A00">
                  <w:pPr>
                    <w:pStyle w:val="Standard"/>
                    <w:framePr w:hSpace="180" w:wrap="around" w:vAnchor="text" w:hAnchor="text" w:y="1"/>
                    <w:suppressOverlap/>
                    <w:rPr>
                      <w:rFonts w:cs="Times New Roman"/>
                      <w:b/>
                      <w:bCs/>
                    </w:rPr>
                  </w:pPr>
                  <w:r w:rsidRPr="008F3F12">
                    <w:rPr>
                      <w:rFonts w:cs="Times New Roman"/>
                      <w:b/>
                      <w:bCs/>
                    </w:rPr>
                    <w:t>ОСВІТЛЕННЯ</w:t>
                  </w:r>
                </w:p>
                <w:p w:rsidR="008F3F12" w:rsidRPr="008F3F12" w:rsidRDefault="008F3F12" w:rsidP="00151A00">
                  <w:pPr>
                    <w:framePr w:hSpace="180" w:wrap="around" w:vAnchor="text" w:hAnchor="text" w:y="1"/>
                    <w:suppressOverlap/>
                    <w:jc w:val="center"/>
                    <w:rPr>
                      <w:rFonts w:ascii="Times New Roman" w:hAnsi="Times New Roman" w:cs="Times New Roman"/>
                      <w:sz w:val="24"/>
                      <w:szCs w:val="24"/>
                      <w:lang w:eastAsia="ru-RU"/>
                    </w:rPr>
                  </w:pP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r w:rsidRPr="008F3F12">
                    <w:rPr>
                      <w:rFonts w:cs="Times New Roman"/>
                    </w:rPr>
                    <w:t xml:space="preserve">Датчик </w:t>
                  </w:r>
                  <w:proofErr w:type="spellStart"/>
                  <w:proofErr w:type="gramStart"/>
                  <w:r w:rsidRPr="008F3F12">
                    <w:rPr>
                      <w:rFonts w:cs="Times New Roman"/>
                    </w:rPr>
                    <w:t>св</w:t>
                  </w:r>
                  <w:proofErr w:type="gramEnd"/>
                  <w:r w:rsidRPr="008F3F12">
                    <w:rPr>
                      <w:rFonts w:cs="Times New Roman"/>
                    </w:rPr>
                    <w:t>ітла</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r w:rsidRPr="008F3F12">
                    <w:rPr>
                      <w:rFonts w:cs="Times New Roman"/>
                    </w:rPr>
                    <w:t xml:space="preserve">LED </w:t>
                  </w:r>
                  <w:proofErr w:type="spellStart"/>
                  <w:r w:rsidRPr="008F3F12">
                    <w:rPr>
                      <w:rFonts w:cs="Times New Roman"/>
                    </w:rPr>
                    <w:t>денні</w:t>
                  </w:r>
                  <w:proofErr w:type="spellEnd"/>
                  <w:r w:rsidRPr="008F3F12">
                    <w:rPr>
                      <w:rFonts w:cs="Times New Roman"/>
                    </w:rPr>
                    <w:t xml:space="preserve"> </w:t>
                  </w:r>
                  <w:proofErr w:type="spellStart"/>
                  <w:r w:rsidRPr="008F3F12">
                    <w:rPr>
                      <w:rFonts w:cs="Times New Roman"/>
                    </w:rPr>
                    <w:t>ходові</w:t>
                  </w:r>
                  <w:proofErr w:type="spellEnd"/>
                  <w:r w:rsidRPr="008F3F12">
                    <w:rPr>
                      <w:rFonts w:cs="Times New Roman"/>
                    </w:rPr>
                    <w:t xml:space="preserve"> </w:t>
                  </w:r>
                  <w:proofErr w:type="spellStart"/>
                  <w:r w:rsidRPr="008F3F12">
                    <w:rPr>
                      <w:rFonts w:cs="Times New Roman"/>
                    </w:rPr>
                    <w:t>вогні</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Передні</w:t>
                  </w:r>
                  <w:proofErr w:type="spellEnd"/>
                  <w:r w:rsidRPr="008F3F12">
                    <w:rPr>
                      <w:rFonts w:cs="Times New Roman"/>
                    </w:rPr>
                    <w:t xml:space="preserve"> </w:t>
                  </w:r>
                  <w:proofErr w:type="spellStart"/>
                  <w:r w:rsidRPr="008F3F12">
                    <w:rPr>
                      <w:rFonts w:cs="Times New Roman"/>
                    </w:rPr>
                    <w:t>протитуманні</w:t>
                  </w:r>
                  <w:proofErr w:type="spellEnd"/>
                  <w:r w:rsidRPr="008F3F12">
                    <w:rPr>
                      <w:rFonts w:cs="Times New Roman"/>
                    </w:rPr>
                    <w:t xml:space="preserve"> </w:t>
                  </w:r>
                  <w:proofErr w:type="spellStart"/>
                  <w:r w:rsidRPr="008F3F12">
                    <w:rPr>
                      <w:rFonts w:cs="Times New Roman"/>
                    </w:rPr>
                    <w:t>ліхтарі</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Повторювачі</w:t>
                  </w:r>
                  <w:proofErr w:type="spellEnd"/>
                  <w:r w:rsidRPr="008F3F12">
                    <w:rPr>
                      <w:rFonts w:cs="Times New Roman"/>
                    </w:rPr>
                    <w:t xml:space="preserve"> </w:t>
                  </w:r>
                  <w:proofErr w:type="spellStart"/>
                  <w:r w:rsidRPr="008F3F12">
                    <w:rPr>
                      <w:rFonts w:cs="Times New Roman"/>
                    </w:rPr>
                    <w:t>сигналів</w:t>
                  </w:r>
                  <w:proofErr w:type="spellEnd"/>
                  <w:r w:rsidRPr="008F3F12">
                    <w:rPr>
                      <w:rFonts w:cs="Times New Roman"/>
                    </w:rPr>
                    <w:t xml:space="preserve"> </w:t>
                  </w:r>
                  <w:proofErr w:type="spellStart"/>
                  <w:r w:rsidRPr="008F3F12">
                    <w:rPr>
                      <w:rFonts w:cs="Times New Roman"/>
                    </w:rPr>
                    <w:t>повороті</w:t>
                  </w:r>
                  <w:proofErr w:type="gramStart"/>
                  <w:r w:rsidRPr="008F3F12">
                    <w:rPr>
                      <w:rFonts w:cs="Times New Roman"/>
                    </w:rPr>
                    <w:t>в</w:t>
                  </w:r>
                  <w:proofErr w:type="spellEnd"/>
                  <w:proofErr w:type="gram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Додатковий</w:t>
                  </w:r>
                  <w:proofErr w:type="spellEnd"/>
                  <w:r w:rsidRPr="008F3F12">
                    <w:rPr>
                      <w:rFonts w:cs="Times New Roman"/>
                    </w:rPr>
                    <w:t xml:space="preserve"> стоп-сигнал у </w:t>
                  </w:r>
                  <w:proofErr w:type="spellStart"/>
                  <w:r w:rsidRPr="008F3F12">
                    <w:rPr>
                      <w:rFonts w:cs="Times New Roman"/>
                    </w:rPr>
                    <w:t>верхній</w:t>
                  </w:r>
                  <w:proofErr w:type="spellEnd"/>
                  <w:r w:rsidRPr="008F3F12">
                    <w:rPr>
                      <w:rFonts w:cs="Times New Roman"/>
                    </w:rPr>
                    <w:t xml:space="preserve"> </w:t>
                  </w:r>
                  <w:proofErr w:type="spellStart"/>
                  <w:r w:rsidRPr="008F3F12">
                    <w:rPr>
                      <w:rFonts w:cs="Times New Roman"/>
                    </w:rPr>
                    <w:t>частині</w:t>
                  </w:r>
                  <w:proofErr w:type="spellEnd"/>
                  <w:r w:rsidRPr="008F3F12">
                    <w:rPr>
                      <w:rFonts w:cs="Times New Roman"/>
                    </w:rPr>
                    <w:t xml:space="preserve"> дверей </w:t>
                  </w:r>
                  <w:proofErr w:type="gramStart"/>
                  <w:r w:rsidRPr="008F3F12">
                    <w:rPr>
                      <w:rFonts w:cs="Times New Roman"/>
                    </w:rPr>
                    <w:t>багажного</w:t>
                  </w:r>
                  <w:proofErr w:type="gramEnd"/>
                  <w:r w:rsidRPr="008F3F12">
                    <w:rPr>
                      <w:rFonts w:cs="Times New Roman"/>
                    </w:rPr>
                    <w:t xml:space="preserve"> </w:t>
                  </w:r>
                  <w:proofErr w:type="spellStart"/>
                  <w:r w:rsidRPr="008F3F12">
                    <w:rPr>
                      <w:rFonts w:cs="Times New Roman"/>
                    </w:rPr>
                    <w:t>відділення</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Ліхтар</w:t>
                  </w:r>
                  <w:proofErr w:type="spellEnd"/>
                  <w:r w:rsidRPr="008F3F12">
                    <w:rPr>
                      <w:rFonts w:cs="Times New Roman"/>
                    </w:rPr>
                    <w:t xml:space="preserve"> </w:t>
                  </w:r>
                  <w:proofErr w:type="spellStart"/>
                  <w:r w:rsidRPr="008F3F12">
                    <w:rPr>
                      <w:rFonts w:cs="Times New Roman"/>
                    </w:rPr>
                    <w:t>заднього</w:t>
                  </w:r>
                  <w:proofErr w:type="spellEnd"/>
                  <w:r w:rsidRPr="008F3F12">
                    <w:rPr>
                      <w:rFonts w:cs="Times New Roman"/>
                    </w:rPr>
                    <w:t xml:space="preserve"> ходу</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F3F12" w:rsidRPr="008F3F12" w:rsidRDefault="008F3F12" w:rsidP="00151A00">
                  <w:pPr>
                    <w:pStyle w:val="Standard"/>
                    <w:framePr w:hSpace="180" w:wrap="around" w:vAnchor="text" w:hAnchor="text" w:y="1"/>
                    <w:spacing w:after="40"/>
                    <w:suppressOverlap/>
                    <w:rPr>
                      <w:rFonts w:cs="Times New Roman"/>
                      <w:b/>
                      <w:bCs/>
                    </w:rPr>
                  </w:pPr>
                  <w:r w:rsidRPr="008F3F12">
                    <w:rPr>
                      <w:rFonts w:cs="Times New Roman"/>
                      <w:b/>
                      <w:bCs/>
                    </w:rPr>
                    <w:t>КОМФОРТ</w:t>
                  </w:r>
                </w:p>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eastAsia="ru-RU"/>
                    </w:rPr>
                  </w:pP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Кондиц</w:t>
                  </w:r>
                  <w:proofErr w:type="spellEnd"/>
                  <w:r w:rsidRPr="008F3F12">
                    <w:rPr>
                      <w:rFonts w:cs="Times New Roman"/>
                      <w:lang w:val="uk-UA"/>
                    </w:rPr>
                    <w:t>і</w:t>
                  </w:r>
                  <w:r w:rsidRPr="008F3F12">
                    <w:rPr>
                      <w:rFonts w:cs="Times New Roman"/>
                    </w:rPr>
                    <w:t>онер</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Повітроводи</w:t>
                  </w:r>
                  <w:proofErr w:type="spellEnd"/>
                  <w:r w:rsidRPr="008F3F12">
                    <w:rPr>
                      <w:rFonts w:cs="Times New Roman"/>
                    </w:rPr>
                    <w:t xml:space="preserve"> для </w:t>
                  </w:r>
                  <w:proofErr w:type="spellStart"/>
                  <w:r w:rsidRPr="008F3F12">
                    <w:rPr>
                      <w:rFonts w:cs="Times New Roman"/>
                    </w:rPr>
                    <w:t>заднього</w:t>
                  </w:r>
                  <w:proofErr w:type="spellEnd"/>
                  <w:r w:rsidRPr="008F3F12">
                    <w:rPr>
                      <w:rFonts w:cs="Times New Roman"/>
                    </w:rPr>
                    <w:t xml:space="preserve"> ряду </w:t>
                  </w:r>
                  <w:proofErr w:type="spellStart"/>
                  <w:r w:rsidRPr="008F3F12">
                    <w:rPr>
                      <w:rFonts w:cs="Times New Roman"/>
                    </w:rPr>
                    <w:t>сидінь</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Передні</w:t>
                  </w:r>
                  <w:proofErr w:type="spellEnd"/>
                  <w:r w:rsidRPr="008F3F12">
                    <w:rPr>
                      <w:rFonts w:cs="Times New Roman"/>
                    </w:rPr>
                    <w:t xml:space="preserve"> </w:t>
                  </w:r>
                  <w:proofErr w:type="spellStart"/>
                  <w:r w:rsidRPr="008F3F12">
                    <w:rPr>
                      <w:rFonts w:cs="Times New Roman"/>
                    </w:rPr>
                    <w:t>електросклопідйомники</w:t>
                  </w:r>
                  <w:proofErr w:type="spellEnd"/>
                  <w:r w:rsidRPr="008F3F12">
                    <w:rPr>
                      <w:rFonts w:cs="Times New Roman"/>
                    </w:rPr>
                    <w:t xml:space="preserve"> </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Обігрів</w:t>
                  </w:r>
                  <w:proofErr w:type="spellEnd"/>
                  <w:r w:rsidRPr="008F3F12">
                    <w:rPr>
                      <w:rFonts w:cs="Times New Roman"/>
                    </w:rPr>
                    <w:t xml:space="preserve"> </w:t>
                  </w:r>
                  <w:proofErr w:type="spellStart"/>
                  <w:r w:rsidRPr="008F3F12">
                    <w:rPr>
                      <w:rFonts w:cs="Times New Roman"/>
                    </w:rPr>
                    <w:t>заднього</w:t>
                  </w:r>
                  <w:proofErr w:type="spellEnd"/>
                  <w:r w:rsidRPr="008F3F12">
                    <w:rPr>
                      <w:rFonts w:cs="Times New Roman"/>
                    </w:rPr>
                    <w:t xml:space="preserve"> </w:t>
                  </w:r>
                  <w:proofErr w:type="spellStart"/>
                  <w:r w:rsidRPr="008F3F12">
                    <w:rPr>
                      <w:rFonts w:cs="Times New Roman"/>
                    </w:rPr>
                    <w:t>скла</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lang w:val="uk-UA"/>
                    </w:rPr>
                  </w:pPr>
                  <w:r w:rsidRPr="008F3F12">
                    <w:rPr>
                      <w:rFonts w:cs="Times New Roman"/>
                      <w:lang w:val="uk-UA"/>
                    </w:rPr>
                    <w:t>Зовнішні дзеркала заднього огляду з механічним регулюванням із салону та датчиком зовнішньої температури</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Кермова</w:t>
                  </w:r>
                  <w:proofErr w:type="spellEnd"/>
                  <w:r w:rsidRPr="008F3F12">
                    <w:rPr>
                      <w:rFonts w:cs="Times New Roman"/>
                    </w:rPr>
                    <w:t xml:space="preserve"> колонка, </w:t>
                  </w:r>
                  <w:proofErr w:type="spellStart"/>
                  <w:r w:rsidRPr="008F3F12">
                    <w:rPr>
                      <w:rFonts w:cs="Times New Roman"/>
                    </w:rPr>
                    <w:t>що</w:t>
                  </w:r>
                  <w:proofErr w:type="spellEnd"/>
                  <w:r w:rsidRPr="008F3F12">
                    <w:rPr>
                      <w:rFonts w:cs="Times New Roman"/>
                    </w:rPr>
                    <w:t xml:space="preserve"> </w:t>
                  </w:r>
                  <w:proofErr w:type="spellStart"/>
                  <w:r w:rsidRPr="008F3F12">
                    <w:rPr>
                      <w:rFonts w:cs="Times New Roman"/>
                    </w:rPr>
                    <w:t>регулюється</w:t>
                  </w:r>
                  <w:proofErr w:type="spellEnd"/>
                  <w:r w:rsidRPr="008F3F12">
                    <w:rPr>
                      <w:rFonts w:cs="Times New Roman"/>
                    </w:rPr>
                    <w:t xml:space="preserve"> за </w:t>
                  </w:r>
                  <w:proofErr w:type="spellStart"/>
                  <w:r w:rsidRPr="008F3F12">
                    <w:rPr>
                      <w:rFonts w:cs="Times New Roman"/>
                    </w:rPr>
                    <w:t>висотою</w:t>
                  </w:r>
                  <w:proofErr w:type="spellEnd"/>
                  <w:r w:rsidRPr="008F3F12">
                    <w:rPr>
                      <w:rFonts w:cs="Times New Roman"/>
                    </w:rPr>
                    <w:t xml:space="preserve"> та </w:t>
                  </w:r>
                  <w:proofErr w:type="spellStart"/>
                  <w:r w:rsidRPr="008F3F12">
                    <w:rPr>
                      <w:rFonts w:cs="Times New Roman"/>
                    </w:rPr>
                    <w:t>глибиною</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Попільничка</w:t>
                  </w:r>
                  <w:proofErr w:type="spellEnd"/>
                  <w:r w:rsidRPr="008F3F12">
                    <w:rPr>
                      <w:rFonts w:cs="Times New Roman"/>
                    </w:rPr>
                    <w:t xml:space="preserve"> та </w:t>
                  </w:r>
                  <w:proofErr w:type="spellStart"/>
                  <w:r w:rsidRPr="008F3F12">
                    <w:rPr>
                      <w:rFonts w:cs="Times New Roman"/>
                    </w:rPr>
                    <w:t>прикурювач</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F3F12" w:rsidRPr="008F3F12" w:rsidRDefault="008F3F12" w:rsidP="00151A00">
                  <w:pPr>
                    <w:pStyle w:val="Standard"/>
                    <w:framePr w:hSpace="180" w:wrap="around" w:vAnchor="text" w:hAnchor="text" w:y="1"/>
                    <w:spacing w:after="40"/>
                    <w:suppressOverlap/>
                    <w:rPr>
                      <w:rFonts w:cs="Times New Roman"/>
                      <w:b/>
                      <w:bCs/>
                    </w:rPr>
                  </w:pPr>
                  <w:r w:rsidRPr="008F3F12">
                    <w:rPr>
                      <w:rFonts w:cs="Times New Roman"/>
                      <w:b/>
                      <w:bCs/>
                    </w:rPr>
                    <w:t>МЕДІА</w:t>
                  </w:r>
                </w:p>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eastAsia="ru-RU"/>
                    </w:rPr>
                  </w:pP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lang w:val="uk-UA"/>
                    </w:rPr>
                  </w:pPr>
                  <w:r w:rsidRPr="008F3F12">
                    <w:rPr>
                      <w:rFonts w:cs="Times New Roman"/>
                      <w:lang w:val="uk-UA"/>
                    </w:rPr>
                    <w:lastRenderedPageBreak/>
                    <w:t xml:space="preserve">Магнітола (4 динаміки, </w:t>
                  </w:r>
                  <w:r w:rsidRPr="008F3F12">
                    <w:rPr>
                      <w:rFonts w:cs="Times New Roman"/>
                    </w:rPr>
                    <w:t>USB</w:t>
                  </w:r>
                  <w:r w:rsidRPr="008F3F12">
                    <w:rPr>
                      <w:rFonts w:cs="Times New Roman"/>
                      <w:lang w:val="uk-UA"/>
                    </w:rPr>
                    <w:t xml:space="preserve">, </w:t>
                  </w:r>
                  <w:proofErr w:type="spellStart"/>
                  <w:r w:rsidRPr="008F3F12">
                    <w:rPr>
                      <w:rFonts w:cs="Times New Roman"/>
                    </w:rPr>
                    <w:t>Bluetooth</w:t>
                  </w:r>
                  <w:proofErr w:type="spellEnd"/>
                  <w:r w:rsidRPr="008F3F12">
                    <w:rPr>
                      <w:rFonts w:cs="Times New Roman"/>
                      <w:lang w:val="uk-UA"/>
                    </w:rPr>
                    <w:t xml:space="preserve">, </w:t>
                  </w:r>
                  <w:r w:rsidRPr="008F3F12">
                    <w:rPr>
                      <w:rFonts w:cs="Times New Roman"/>
                    </w:rPr>
                    <w:t>AUX</w:t>
                  </w:r>
                  <w:r w:rsidRPr="008F3F12">
                    <w:rPr>
                      <w:rFonts w:cs="Times New Roman"/>
                      <w:lang w:val="uk-UA"/>
                    </w:rPr>
                    <w:t>, управління на кермовій колонці)</w:t>
                  </w:r>
                </w:p>
              </w:tc>
              <w:tc>
                <w:tcPr>
                  <w:tcW w:w="1534" w:type="pct"/>
                  <w:gridSpan w:val="2"/>
                  <w:tcBorders>
                    <w:top w:val="single" w:sz="4" w:space="0" w:color="auto"/>
                    <w:left w:val="single" w:sz="4" w:space="0" w:color="auto"/>
                    <w:bottom w:val="single" w:sz="4" w:space="0" w:color="auto"/>
                    <w:right w:val="single" w:sz="4" w:space="0" w:color="auto"/>
                  </w:tcBorders>
                  <w:vAlign w:val="center"/>
                </w:tcPr>
                <w:p w:rsidR="008F3F12" w:rsidRPr="008F3F12" w:rsidRDefault="008F3F12" w:rsidP="00151A00">
                  <w:pPr>
                    <w:framePr w:hSpace="180" w:wrap="around" w:vAnchor="text" w:hAnchor="text" w:y="1"/>
                    <w:spacing w:after="40"/>
                    <w:suppressOverlap/>
                    <w:jc w:val="center"/>
                    <w:rPr>
                      <w:rFonts w:ascii="Times New Roman" w:eastAsia="Andale Sans UI;Arial Unicode MS" w:hAnsi="Times New Roman" w:cs="Times New Roman"/>
                      <w:kern w:val="2"/>
                      <w:sz w:val="24"/>
                      <w:szCs w:val="24"/>
                      <w:lang w:eastAsia="zh-CN"/>
                    </w:rPr>
                  </w:pPr>
                  <w:r w:rsidRPr="008F3F12">
                    <w:rPr>
                      <w:rFonts w:ascii="Times New Roman" w:eastAsia="Andale Sans UI;Arial Unicode MS" w:hAnsi="Times New Roman" w:cs="Times New Roman"/>
                      <w:kern w:val="2"/>
                      <w:lang w:eastAsia="zh-CN"/>
                    </w:rPr>
                    <w:t>наявність</w:t>
                  </w:r>
                </w:p>
                <w:p w:rsidR="008F3F12" w:rsidRPr="008F3F12" w:rsidRDefault="008F3F12" w:rsidP="00151A00">
                  <w:pPr>
                    <w:framePr w:hSpace="180" w:wrap="around" w:vAnchor="text" w:hAnchor="text" w:y="1"/>
                    <w:spacing w:after="40"/>
                    <w:suppressOverlap/>
                    <w:jc w:val="center"/>
                    <w:rPr>
                      <w:rFonts w:ascii="Times New Roman" w:eastAsia="Andale Sans UI;Arial Unicode MS" w:hAnsi="Times New Roman" w:cs="Times New Roman"/>
                      <w:kern w:val="2"/>
                      <w:sz w:val="24"/>
                      <w:szCs w:val="24"/>
                      <w:lang w:eastAsia="zh-CN"/>
                    </w:rPr>
                  </w:pP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F3F12" w:rsidRPr="008F3F12" w:rsidRDefault="008F3F12" w:rsidP="00151A00">
                  <w:pPr>
                    <w:pStyle w:val="Standard"/>
                    <w:framePr w:hSpace="180" w:wrap="around" w:vAnchor="text" w:hAnchor="text" w:y="1"/>
                    <w:spacing w:after="40"/>
                    <w:suppressOverlap/>
                    <w:rPr>
                      <w:rFonts w:cs="Times New Roman"/>
                      <w:b/>
                      <w:bCs/>
                    </w:rPr>
                  </w:pPr>
                  <w:r w:rsidRPr="008F3F12">
                    <w:rPr>
                      <w:rFonts w:cs="Times New Roman"/>
                      <w:b/>
                      <w:bCs/>
                    </w:rPr>
                    <w:t>СИДІННЯ</w:t>
                  </w:r>
                </w:p>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eastAsia="ru-RU"/>
                    </w:rPr>
                  </w:pP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r w:rsidRPr="008F3F12">
                    <w:rPr>
                      <w:rFonts w:cs="Times New Roman"/>
                    </w:rPr>
                    <w:t xml:space="preserve">Спинки </w:t>
                  </w:r>
                  <w:proofErr w:type="spellStart"/>
                  <w:r w:rsidRPr="008F3F12">
                    <w:rPr>
                      <w:rFonts w:cs="Times New Roman"/>
                    </w:rPr>
                    <w:t>заднього</w:t>
                  </w:r>
                  <w:proofErr w:type="spellEnd"/>
                  <w:r w:rsidRPr="008F3F12">
                    <w:rPr>
                      <w:rFonts w:cs="Times New Roman"/>
                    </w:rPr>
                    <w:t xml:space="preserve"> ряду </w:t>
                  </w:r>
                  <w:proofErr w:type="spellStart"/>
                  <w:r w:rsidRPr="008F3F12">
                    <w:rPr>
                      <w:rFonts w:cs="Times New Roman"/>
                    </w:rPr>
                    <w:t>сидінь</w:t>
                  </w:r>
                  <w:proofErr w:type="spellEnd"/>
                  <w:r w:rsidRPr="008F3F12">
                    <w:rPr>
                      <w:rFonts w:cs="Times New Roman"/>
                    </w:rPr>
                    <w:t xml:space="preserve">, </w:t>
                  </w:r>
                  <w:proofErr w:type="spellStart"/>
                  <w:r w:rsidRPr="008F3F12">
                    <w:rPr>
                      <w:rFonts w:cs="Times New Roman"/>
                    </w:rPr>
                    <w:t>що</w:t>
                  </w:r>
                  <w:proofErr w:type="spellEnd"/>
                  <w:r w:rsidRPr="008F3F12">
                    <w:rPr>
                      <w:rFonts w:cs="Times New Roman"/>
                    </w:rPr>
                    <w:t xml:space="preserve"> </w:t>
                  </w:r>
                  <w:proofErr w:type="spellStart"/>
                  <w:r w:rsidRPr="008F3F12">
                    <w:rPr>
                      <w:rFonts w:cs="Times New Roman"/>
                    </w:rPr>
                    <w:t>складаються</w:t>
                  </w:r>
                  <w:proofErr w:type="spellEnd"/>
                  <w:r w:rsidRPr="008F3F12">
                    <w:rPr>
                      <w:rFonts w:cs="Times New Roman"/>
                    </w:rPr>
                    <w:t xml:space="preserve"> в </w:t>
                  </w:r>
                  <w:proofErr w:type="spellStart"/>
                  <w:r w:rsidRPr="008F3F12">
                    <w:rPr>
                      <w:rFonts w:cs="Times New Roman"/>
                    </w:rPr>
                    <w:t>пропорції</w:t>
                  </w:r>
                  <w:proofErr w:type="spellEnd"/>
                  <w:r w:rsidRPr="008F3F12">
                    <w:rPr>
                      <w:rFonts w:cs="Times New Roman"/>
                    </w:rPr>
                    <w:t xml:space="preserve"> 1/3 та 2/3</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Height w:val="41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F3F12" w:rsidRPr="008F3F12" w:rsidRDefault="008F3F12" w:rsidP="00151A00">
                  <w:pPr>
                    <w:pStyle w:val="Standard"/>
                    <w:framePr w:hSpace="180" w:wrap="around" w:vAnchor="text" w:hAnchor="text" w:y="1"/>
                    <w:spacing w:after="40"/>
                    <w:suppressOverlap/>
                    <w:rPr>
                      <w:rFonts w:cs="Times New Roman"/>
                      <w:b/>
                      <w:bCs/>
                    </w:rPr>
                  </w:pPr>
                  <w:r w:rsidRPr="008F3F12">
                    <w:rPr>
                      <w:rFonts w:cs="Times New Roman"/>
                      <w:b/>
                      <w:bCs/>
                    </w:rPr>
                    <w:t>ДИЗАЙН</w:t>
                  </w:r>
                </w:p>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eastAsia="ru-RU"/>
                    </w:rPr>
                  </w:pP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r w:rsidRPr="008F3F12">
                    <w:rPr>
                      <w:rFonts w:cs="Times New Roman"/>
                    </w:rPr>
                    <w:t xml:space="preserve">Корпуса </w:t>
                  </w:r>
                  <w:proofErr w:type="spellStart"/>
                  <w:r w:rsidRPr="008F3F12">
                    <w:rPr>
                      <w:rFonts w:cs="Times New Roman"/>
                    </w:rPr>
                    <w:t>зовнішніх</w:t>
                  </w:r>
                  <w:proofErr w:type="spellEnd"/>
                  <w:r w:rsidRPr="008F3F12">
                    <w:rPr>
                      <w:rFonts w:cs="Times New Roman"/>
                    </w:rPr>
                    <w:t xml:space="preserve"> </w:t>
                  </w:r>
                  <w:proofErr w:type="spellStart"/>
                  <w:r w:rsidRPr="008F3F12">
                    <w:rPr>
                      <w:rFonts w:cs="Times New Roman"/>
                    </w:rPr>
                    <w:t>дзеркал</w:t>
                  </w:r>
                  <w:proofErr w:type="spellEnd"/>
                  <w:r w:rsidRPr="008F3F12">
                    <w:rPr>
                      <w:rFonts w:cs="Times New Roman"/>
                    </w:rPr>
                    <w:t xml:space="preserve"> </w:t>
                  </w:r>
                  <w:proofErr w:type="spellStart"/>
                  <w:r w:rsidRPr="008F3F12">
                    <w:rPr>
                      <w:rFonts w:cs="Times New Roman"/>
                    </w:rPr>
                    <w:t>заднього</w:t>
                  </w:r>
                  <w:proofErr w:type="spellEnd"/>
                  <w:r w:rsidRPr="008F3F12">
                    <w:rPr>
                      <w:rFonts w:cs="Times New Roman"/>
                    </w:rPr>
                    <w:t xml:space="preserve"> </w:t>
                  </w:r>
                  <w:proofErr w:type="spellStart"/>
                  <w:r w:rsidRPr="008F3F12">
                    <w:rPr>
                      <w:rFonts w:cs="Times New Roman"/>
                    </w:rPr>
                    <w:t>огляду</w:t>
                  </w:r>
                  <w:proofErr w:type="spellEnd"/>
                  <w:r w:rsidRPr="008F3F12">
                    <w:rPr>
                      <w:rFonts w:cs="Times New Roman"/>
                    </w:rPr>
                    <w:t xml:space="preserve"> матового </w:t>
                  </w:r>
                  <w:proofErr w:type="spellStart"/>
                  <w:r w:rsidRPr="008F3F12">
                    <w:rPr>
                      <w:rFonts w:cs="Times New Roman"/>
                    </w:rPr>
                    <w:t>чорного</w:t>
                  </w:r>
                  <w:proofErr w:type="spellEnd"/>
                  <w:r w:rsidRPr="008F3F12">
                    <w:rPr>
                      <w:rFonts w:cs="Times New Roman"/>
                    </w:rPr>
                    <w:t xml:space="preserve"> </w:t>
                  </w:r>
                  <w:proofErr w:type="spellStart"/>
                  <w:r w:rsidRPr="008F3F12">
                    <w:rPr>
                      <w:rFonts w:cs="Times New Roman"/>
                    </w:rPr>
                    <w:t>кольору</w:t>
                  </w:r>
                  <w:proofErr w:type="spellEnd"/>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Чорна</w:t>
                  </w:r>
                  <w:proofErr w:type="spellEnd"/>
                  <w:r w:rsidRPr="008F3F12">
                    <w:rPr>
                      <w:rFonts w:cs="Times New Roman"/>
                    </w:rPr>
                    <w:t xml:space="preserve"> </w:t>
                  </w:r>
                  <w:proofErr w:type="spellStart"/>
                  <w:r w:rsidRPr="008F3F12">
                    <w:rPr>
                      <w:rFonts w:cs="Times New Roman"/>
                    </w:rPr>
                    <w:t>нижня</w:t>
                  </w:r>
                  <w:proofErr w:type="spellEnd"/>
                  <w:r w:rsidRPr="008F3F12">
                    <w:rPr>
                      <w:rFonts w:cs="Times New Roman"/>
                    </w:rPr>
                    <w:t xml:space="preserve"> </w:t>
                  </w:r>
                  <w:proofErr w:type="spellStart"/>
                  <w:r w:rsidRPr="008F3F12">
                    <w:rPr>
                      <w:rFonts w:cs="Times New Roman"/>
                    </w:rPr>
                    <w:t>захисна</w:t>
                  </w:r>
                  <w:proofErr w:type="spellEnd"/>
                  <w:r w:rsidRPr="008F3F12">
                    <w:rPr>
                      <w:rFonts w:cs="Times New Roman"/>
                    </w:rPr>
                    <w:t xml:space="preserve"> накладка на </w:t>
                  </w:r>
                  <w:proofErr w:type="spellStart"/>
                  <w:r w:rsidRPr="008F3F12">
                    <w:rPr>
                      <w:rFonts w:cs="Times New Roman"/>
                    </w:rPr>
                    <w:t>передній</w:t>
                  </w:r>
                  <w:proofErr w:type="spellEnd"/>
                  <w:r w:rsidRPr="008F3F12">
                    <w:rPr>
                      <w:rFonts w:cs="Times New Roman"/>
                    </w:rPr>
                    <w:t xml:space="preserve"> та </w:t>
                  </w:r>
                  <w:proofErr w:type="spellStart"/>
                  <w:r w:rsidRPr="008F3F12">
                    <w:rPr>
                      <w:rFonts w:cs="Times New Roman"/>
                    </w:rPr>
                    <w:t>задній</w:t>
                  </w:r>
                  <w:proofErr w:type="spellEnd"/>
                  <w:r w:rsidRPr="008F3F12">
                    <w:rPr>
                      <w:rFonts w:cs="Times New Roman"/>
                    </w:rPr>
                    <w:t xml:space="preserve"> бампер</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466"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r w:rsidRPr="008F3F12">
                    <w:rPr>
                      <w:rFonts w:cs="Times New Roman"/>
                      <w:lang w:val="uk-UA"/>
                    </w:rPr>
                    <w:t>16" сталеві диски (розмір шин 215/65 R16)</w:t>
                  </w:r>
                </w:p>
              </w:tc>
              <w:tc>
                <w:tcPr>
                  <w:tcW w:w="1534" w:type="pct"/>
                  <w:gridSpan w:val="2"/>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F3F12" w:rsidRPr="008F3F12" w:rsidRDefault="008F3F12" w:rsidP="00151A00">
                  <w:pPr>
                    <w:pStyle w:val="Standard"/>
                    <w:framePr w:hSpace="180" w:wrap="around" w:vAnchor="text" w:hAnchor="text" w:y="1"/>
                    <w:spacing w:after="40"/>
                    <w:suppressOverlap/>
                    <w:rPr>
                      <w:rFonts w:cs="Times New Roman"/>
                      <w:b/>
                      <w:bCs/>
                    </w:rPr>
                  </w:pPr>
                  <w:r w:rsidRPr="008F3F12">
                    <w:rPr>
                      <w:rFonts w:cs="Times New Roman"/>
                      <w:b/>
                      <w:bCs/>
                    </w:rPr>
                    <w:t>ГАРАНТІЯ</w:t>
                  </w:r>
                </w:p>
              </w:tc>
            </w:tr>
            <w:tr w:rsidR="008F3F12" w:rsidRPr="008F3F12" w:rsidTr="0071561F">
              <w:trPr>
                <w:cantSplit/>
              </w:trPr>
              <w:tc>
                <w:tcPr>
                  <w:tcW w:w="3625" w:type="pct"/>
                  <w:gridSpan w:val="3"/>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ind w:left="-108" w:firstLine="108"/>
                    <w:suppressOverlap/>
                    <w:jc w:val="both"/>
                    <w:rPr>
                      <w:rFonts w:ascii="Times New Roman" w:hAnsi="Times New Roman" w:cs="Times New Roman"/>
                      <w:sz w:val="24"/>
                      <w:szCs w:val="24"/>
                      <w:lang w:eastAsia="ru-RU"/>
                    </w:rPr>
                  </w:pPr>
                  <w:r w:rsidRPr="008F3F12">
                    <w:rPr>
                      <w:rFonts w:ascii="Times New Roman" w:hAnsi="Times New Roman" w:cs="Times New Roman"/>
                    </w:rPr>
                    <w:t>Гарантія (не менше)</w:t>
                  </w:r>
                </w:p>
              </w:tc>
              <w:tc>
                <w:tcPr>
                  <w:tcW w:w="1375" w:type="pct"/>
                  <w:tcBorders>
                    <w:top w:val="single" w:sz="4" w:space="0" w:color="auto"/>
                    <w:left w:val="single" w:sz="4" w:space="0" w:color="auto"/>
                    <w:bottom w:val="single" w:sz="4" w:space="0" w:color="auto"/>
                    <w:right w:val="single" w:sz="4" w:space="0" w:color="auto"/>
                  </w:tcBorders>
                  <w:vAlign w:val="center"/>
                  <w:hideMark/>
                </w:tcPr>
                <w:p w:rsidR="008F3F12" w:rsidRPr="008F3F12" w:rsidRDefault="008F3F12" w:rsidP="00151A00">
                  <w:pPr>
                    <w:pStyle w:val="Standard"/>
                    <w:framePr w:hSpace="180" w:wrap="around" w:vAnchor="text" w:hAnchor="text" w:y="1"/>
                    <w:spacing w:after="40"/>
                    <w:suppressOverlap/>
                    <w:rPr>
                      <w:rFonts w:cs="Times New Roman"/>
                      <w:sz w:val="22"/>
                      <w:szCs w:val="22"/>
                    </w:rPr>
                  </w:pPr>
                  <w:proofErr w:type="spellStart"/>
                  <w:r w:rsidRPr="008F3F12">
                    <w:rPr>
                      <w:rFonts w:cs="Times New Roman"/>
                      <w:sz w:val="22"/>
                      <w:szCs w:val="22"/>
                    </w:rPr>
                    <w:t>Гарантія</w:t>
                  </w:r>
                  <w:proofErr w:type="spellEnd"/>
                  <w:r w:rsidRPr="008F3F12">
                    <w:rPr>
                      <w:rFonts w:cs="Times New Roman"/>
                      <w:sz w:val="22"/>
                      <w:szCs w:val="22"/>
                    </w:rPr>
                    <w:t xml:space="preserve"> 3 роки </w:t>
                  </w:r>
                  <w:proofErr w:type="spellStart"/>
                  <w:r w:rsidRPr="008F3F12">
                    <w:rPr>
                      <w:rFonts w:cs="Times New Roman"/>
                      <w:sz w:val="22"/>
                      <w:szCs w:val="22"/>
                    </w:rPr>
                    <w:t>або</w:t>
                  </w:r>
                  <w:proofErr w:type="spellEnd"/>
                  <w:r w:rsidRPr="008F3F12">
                    <w:rPr>
                      <w:rFonts w:cs="Times New Roman"/>
                      <w:sz w:val="22"/>
                      <w:szCs w:val="22"/>
                    </w:rPr>
                    <w:t xml:space="preserve"> 100 000 км </w:t>
                  </w:r>
                  <w:proofErr w:type="spellStart"/>
                  <w:r w:rsidRPr="008F3F12">
                    <w:rPr>
                      <w:rFonts w:cs="Times New Roman"/>
                      <w:sz w:val="22"/>
                      <w:szCs w:val="22"/>
                    </w:rPr>
                    <w:t>пробігу</w:t>
                  </w:r>
                  <w:proofErr w:type="spellEnd"/>
                </w:p>
              </w:tc>
            </w:tr>
            <w:tr w:rsidR="008F3F12" w:rsidRPr="008F3F12" w:rsidTr="0071561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F3F12" w:rsidRPr="008F3F12" w:rsidRDefault="008F3F12" w:rsidP="00151A00">
                  <w:pPr>
                    <w:pStyle w:val="a5"/>
                    <w:framePr w:hSpace="180" w:wrap="around" w:vAnchor="text" w:hAnchor="text" w:y="1"/>
                    <w:spacing w:after="40"/>
                    <w:suppressOverlap/>
                    <w:rPr>
                      <w:sz w:val="24"/>
                      <w:szCs w:val="24"/>
                      <w:lang w:val="uk-UA"/>
                    </w:rPr>
                  </w:pPr>
                  <w:r w:rsidRPr="008F3F12">
                    <w:rPr>
                      <w:b/>
                      <w:sz w:val="24"/>
                      <w:szCs w:val="24"/>
                      <w:lang w:val="uk-UA"/>
                    </w:rPr>
                    <w:t>ДОДАТКОВЕ ОБЛАДНАННЯ</w:t>
                  </w:r>
                </w:p>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eastAsia="ru-RU"/>
                    </w:rPr>
                  </w:pPr>
                </w:p>
              </w:tc>
            </w:tr>
            <w:tr w:rsidR="008F3F12" w:rsidRPr="008F3F12" w:rsidTr="0071561F">
              <w:trPr>
                <w:cantSplit/>
              </w:trPr>
              <w:tc>
                <w:tcPr>
                  <w:tcW w:w="3625" w:type="pct"/>
                  <w:gridSpan w:val="3"/>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r w:rsidRPr="008F3F12">
                    <w:rPr>
                      <w:rFonts w:cs="Times New Roman"/>
                    </w:rPr>
                    <w:t xml:space="preserve">Комплект </w:t>
                  </w:r>
                  <w:proofErr w:type="spellStart"/>
                  <w:r w:rsidRPr="008F3F12">
                    <w:rPr>
                      <w:rFonts w:cs="Times New Roman"/>
                    </w:rPr>
                    <w:t>гумових</w:t>
                  </w:r>
                  <w:proofErr w:type="spellEnd"/>
                  <w:r w:rsidRPr="008F3F12">
                    <w:rPr>
                      <w:rFonts w:cs="Times New Roman"/>
                    </w:rPr>
                    <w:t xml:space="preserve"> </w:t>
                  </w:r>
                  <w:proofErr w:type="spellStart"/>
                  <w:r w:rsidRPr="008F3F12">
                    <w:rPr>
                      <w:rFonts w:cs="Times New Roman"/>
                    </w:rPr>
                    <w:t>килимкі</w:t>
                  </w:r>
                  <w:proofErr w:type="gramStart"/>
                  <w:r w:rsidRPr="008F3F12">
                    <w:rPr>
                      <w:rFonts w:cs="Times New Roman"/>
                    </w:rPr>
                    <w:t>в</w:t>
                  </w:r>
                  <w:proofErr w:type="spellEnd"/>
                  <w:proofErr w:type="gramEnd"/>
                  <w:r w:rsidRPr="008F3F12">
                    <w:rPr>
                      <w:rFonts w:cs="Times New Roman"/>
                    </w:rPr>
                    <w:t xml:space="preserve"> </w:t>
                  </w:r>
                  <w:proofErr w:type="gramStart"/>
                  <w:r w:rsidRPr="008F3F12">
                    <w:rPr>
                      <w:rFonts w:cs="Times New Roman"/>
                    </w:rPr>
                    <w:t>салону</w:t>
                  </w:r>
                  <w:proofErr w:type="gramEnd"/>
                  <w:r w:rsidRPr="008F3F12">
                    <w:rPr>
                      <w:rFonts w:cs="Times New Roman"/>
                    </w:rPr>
                    <w:t xml:space="preserve"> та килим в багажник</w:t>
                  </w:r>
                </w:p>
              </w:tc>
              <w:tc>
                <w:tcPr>
                  <w:tcW w:w="1375"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625" w:type="pct"/>
                  <w:gridSpan w:val="3"/>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r w:rsidRPr="008F3F12">
                    <w:rPr>
                      <w:rFonts w:cs="Times New Roman"/>
                    </w:rPr>
                    <w:t xml:space="preserve">Комплект </w:t>
                  </w:r>
                  <w:proofErr w:type="spellStart"/>
                  <w:r w:rsidRPr="008F3F12">
                    <w:rPr>
                      <w:rFonts w:cs="Times New Roman"/>
                    </w:rPr>
                    <w:t>оригінальних</w:t>
                  </w:r>
                  <w:proofErr w:type="spellEnd"/>
                  <w:r w:rsidRPr="008F3F12">
                    <w:rPr>
                      <w:rFonts w:cs="Times New Roman"/>
                    </w:rPr>
                    <w:t xml:space="preserve"> </w:t>
                  </w:r>
                  <w:proofErr w:type="spellStart"/>
                  <w:r w:rsidRPr="008F3F12">
                    <w:rPr>
                      <w:rFonts w:cs="Times New Roman"/>
                    </w:rPr>
                    <w:t>бризковикі</w:t>
                  </w:r>
                  <w:proofErr w:type="gramStart"/>
                  <w:r w:rsidRPr="008F3F12">
                    <w:rPr>
                      <w:rFonts w:cs="Times New Roman"/>
                    </w:rPr>
                    <w:t>в</w:t>
                  </w:r>
                  <w:proofErr w:type="spellEnd"/>
                  <w:proofErr w:type="gramEnd"/>
                </w:p>
              </w:tc>
              <w:tc>
                <w:tcPr>
                  <w:tcW w:w="1375"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eastAsia="ru-RU"/>
                    </w:rPr>
                  </w:pPr>
                  <w:r w:rsidRPr="008F3F12">
                    <w:rPr>
                      <w:rFonts w:ascii="Times New Roman" w:hAnsi="Times New Roman" w:cs="Times New Roman"/>
                    </w:rPr>
                    <w:t>наявність</w:t>
                  </w:r>
                </w:p>
              </w:tc>
            </w:tr>
            <w:tr w:rsidR="008F3F12" w:rsidRPr="008F3F12" w:rsidTr="0071561F">
              <w:trPr>
                <w:cantSplit/>
              </w:trPr>
              <w:tc>
                <w:tcPr>
                  <w:tcW w:w="3625" w:type="pct"/>
                  <w:gridSpan w:val="3"/>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r w:rsidRPr="008F3F12">
                    <w:rPr>
                      <w:rFonts w:cs="Times New Roman"/>
                    </w:rPr>
                    <w:t xml:space="preserve">Комплект </w:t>
                  </w:r>
                  <w:proofErr w:type="spellStart"/>
                  <w:r w:rsidRPr="008F3F12">
                    <w:rPr>
                      <w:rFonts w:cs="Times New Roman"/>
                    </w:rPr>
                    <w:t>зимової</w:t>
                  </w:r>
                  <w:proofErr w:type="spellEnd"/>
                  <w:r w:rsidRPr="008F3F12">
                    <w:rPr>
                      <w:rFonts w:cs="Times New Roman"/>
                    </w:rPr>
                    <w:t xml:space="preserve"> </w:t>
                  </w:r>
                  <w:proofErr w:type="spellStart"/>
                  <w:r w:rsidRPr="008F3F12">
                    <w:rPr>
                      <w:rFonts w:cs="Times New Roman"/>
                    </w:rPr>
                    <w:t>гуми</w:t>
                  </w:r>
                  <w:proofErr w:type="spellEnd"/>
                </w:p>
              </w:tc>
              <w:tc>
                <w:tcPr>
                  <w:tcW w:w="1375"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625" w:type="pct"/>
                  <w:gridSpan w:val="3"/>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Захисна</w:t>
                  </w:r>
                  <w:proofErr w:type="spellEnd"/>
                  <w:r w:rsidRPr="008F3F12">
                    <w:rPr>
                      <w:rFonts w:cs="Times New Roman"/>
                    </w:rPr>
                    <w:t xml:space="preserve"> </w:t>
                  </w:r>
                  <w:proofErr w:type="spellStart"/>
                  <w:r w:rsidRPr="008F3F12">
                    <w:rPr>
                      <w:rFonts w:cs="Times New Roman"/>
                    </w:rPr>
                    <w:t>сітка</w:t>
                  </w:r>
                  <w:proofErr w:type="spellEnd"/>
                  <w:r w:rsidRPr="008F3F12">
                    <w:rPr>
                      <w:rFonts w:cs="Times New Roman"/>
                    </w:rPr>
                    <w:t xml:space="preserve"> </w:t>
                  </w:r>
                  <w:proofErr w:type="spellStart"/>
                  <w:r w:rsidRPr="008F3F12">
                    <w:rPr>
                      <w:rFonts w:cs="Times New Roman"/>
                    </w:rPr>
                    <w:t>радіатора</w:t>
                  </w:r>
                  <w:proofErr w:type="spellEnd"/>
                </w:p>
              </w:tc>
              <w:tc>
                <w:tcPr>
                  <w:tcW w:w="1375"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r w:rsidR="008F3F12" w:rsidRPr="008F3F12" w:rsidTr="0071561F">
              <w:trPr>
                <w:cantSplit/>
              </w:trPr>
              <w:tc>
                <w:tcPr>
                  <w:tcW w:w="3625" w:type="pct"/>
                  <w:gridSpan w:val="3"/>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pStyle w:val="Standard"/>
                    <w:framePr w:hSpace="180" w:wrap="around" w:vAnchor="text" w:hAnchor="text" w:y="1"/>
                    <w:spacing w:after="40"/>
                    <w:suppressOverlap/>
                    <w:rPr>
                      <w:rFonts w:cs="Times New Roman"/>
                    </w:rPr>
                  </w:pPr>
                  <w:proofErr w:type="spellStart"/>
                  <w:r w:rsidRPr="008F3F12">
                    <w:rPr>
                      <w:rFonts w:cs="Times New Roman"/>
                    </w:rPr>
                    <w:t>Задні</w:t>
                  </w:r>
                  <w:proofErr w:type="spellEnd"/>
                  <w:r w:rsidRPr="008F3F12">
                    <w:rPr>
                      <w:rFonts w:cs="Times New Roman"/>
                    </w:rPr>
                    <w:t xml:space="preserve"> </w:t>
                  </w:r>
                  <w:proofErr w:type="spellStart"/>
                  <w:proofErr w:type="gramStart"/>
                  <w:r w:rsidRPr="008F3F12">
                    <w:rPr>
                      <w:rFonts w:cs="Times New Roman"/>
                    </w:rPr>
                    <w:t>п</w:t>
                  </w:r>
                  <w:proofErr w:type="gramEnd"/>
                  <w:r w:rsidRPr="008F3F12">
                    <w:rPr>
                      <w:rFonts w:cs="Times New Roman"/>
                    </w:rPr>
                    <w:t>ідкрилки</w:t>
                  </w:r>
                  <w:proofErr w:type="spellEnd"/>
                </w:p>
              </w:tc>
              <w:tc>
                <w:tcPr>
                  <w:tcW w:w="1375" w:type="pct"/>
                  <w:tcBorders>
                    <w:top w:val="single" w:sz="4" w:space="0" w:color="auto"/>
                    <w:left w:val="single" w:sz="4" w:space="0" w:color="auto"/>
                    <w:bottom w:val="single" w:sz="4" w:space="0" w:color="auto"/>
                    <w:right w:val="single" w:sz="4" w:space="0" w:color="auto"/>
                  </w:tcBorders>
                  <w:hideMark/>
                </w:tcPr>
                <w:p w:rsidR="008F3F12" w:rsidRPr="008F3F12" w:rsidRDefault="008F3F12" w:rsidP="00151A00">
                  <w:pPr>
                    <w:framePr w:hSpace="180" w:wrap="around" w:vAnchor="text" w:hAnchor="text" w:y="1"/>
                    <w:spacing w:after="40"/>
                    <w:suppressOverlap/>
                    <w:jc w:val="center"/>
                    <w:rPr>
                      <w:rFonts w:ascii="Times New Roman" w:hAnsi="Times New Roman" w:cs="Times New Roman"/>
                      <w:sz w:val="24"/>
                      <w:szCs w:val="24"/>
                      <w:lang w:val="ru-RU" w:eastAsia="ru-RU"/>
                    </w:rPr>
                  </w:pPr>
                  <w:r w:rsidRPr="008F3F12">
                    <w:rPr>
                      <w:rFonts w:ascii="Times New Roman" w:hAnsi="Times New Roman" w:cs="Times New Roman"/>
                    </w:rPr>
                    <w:t>наявність</w:t>
                  </w:r>
                </w:p>
              </w:tc>
            </w:tr>
          </w:tbl>
          <w:p w:rsidR="00B51193" w:rsidRPr="008F3F12" w:rsidRDefault="00B51193" w:rsidP="006F1F1E">
            <w:pPr>
              <w:jc w:val="both"/>
              <w:rPr>
                <w:rFonts w:ascii="Times New Roman" w:hAnsi="Times New Roman" w:cs="Times New Roman"/>
                <w:bCs/>
                <w:shd w:val="clear" w:color="auto" w:fill="FFFFFF"/>
              </w:rPr>
            </w:pPr>
          </w:p>
        </w:tc>
        <w:tc>
          <w:tcPr>
            <w:tcW w:w="734" w:type="pct"/>
          </w:tcPr>
          <w:p w:rsidR="00B51193" w:rsidRPr="008F3F12" w:rsidRDefault="00B51193" w:rsidP="006F1F1E">
            <w:pPr>
              <w:rPr>
                <w:rFonts w:ascii="Times New Roman" w:hAnsi="Times New Roman" w:cs="Times New Roman"/>
              </w:rPr>
            </w:pPr>
            <w:r w:rsidRPr="008F3F12">
              <w:rPr>
                <w:rFonts w:ascii="Times New Roman" w:hAnsi="Times New Roman" w:cs="Times New Roman"/>
              </w:rPr>
              <w:lastRenderedPageBreak/>
              <w:t>498 000,00 грн. (Чотириста дев’яносто вісім тисяч 00 гривень)</w:t>
            </w:r>
          </w:p>
        </w:tc>
      </w:tr>
      <w:tr w:rsidR="006F1F1E" w:rsidRPr="006F1F1E" w:rsidTr="002F76A1">
        <w:tc>
          <w:tcPr>
            <w:tcW w:w="271" w:type="pct"/>
          </w:tcPr>
          <w:p w:rsidR="006F1F1E" w:rsidRPr="006F1F1E" w:rsidRDefault="006F1F1E" w:rsidP="006F1F1E">
            <w:pPr>
              <w:spacing w:after="200" w:line="276" w:lineRule="auto"/>
              <w:rPr>
                <w:rFonts w:ascii="Times New Roman" w:hAnsi="Times New Roman" w:cs="Times New Roman"/>
                <w:lang w:val="en-US"/>
              </w:rPr>
            </w:pPr>
            <w:r>
              <w:rPr>
                <w:rFonts w:ascii="Times New Roman" w:hAnsi="Times New Roman" w:cs="Times New Roman"/>
                <w:lang w:val="en-US"/>
              </w:rPr>
              <w:lastRenderedPageBreak/>
              <w:t>14</w:t>
            </w:r>
          </w:p>
        </w:tc>
        <w:tc>
          <w:tcPr>
            <w:tcW w:w="1437" w:type="pct"/>
          </w:tcPr>
          <w:p w:rsidR="006F1F1E" w:rsidRPr="006F1F1E" w:rsidRDefault="006F1F1E" w:rsidP="006F1F1E">
            <w:pPr>
              <w:spacing w:after="200" w:line="276" w:lineRule="auto"/>
              <w:rPr>
                <w:rFonts w:ascii="Times New Roman" w:hAnsi="Times New Roman" w:cs="Times New Roman"/>
              </w:rPr>
            </w:pPr>
            <w:r w:rsidRPr="006F1F1E">
              <w:rPr>
                <w:rFonts w:ascii="Times New Roman" w:hAnsi="Times New Roman" w:cs="Times New Roman"/>
              </w:rPr>
              <w:t>UA-2021-11-11-000715-c ● f563620f9b5d4f098438c9a2ea217d5b</w:t>
            </w:r>
          </w:p>
        </w:tc>
        <w:tc>
          <w:tcPr>
            <w:tcW w:w="782" w:type="pct"/>
          </w:tcPr>
          <w:p w:rsidR="006F1F1E" w:rsidRPr="006F1F1E" w:rsidRDefault="006F1F1E" w:rsidP="006F1F1E">
            <w:pPr>
              <w:spacing w:after="200" w:line="276" w:lineRule="auto"/>
              <w:rPr>
                <w:rFonts w:ascii="Times New Roman" w:hAnsi="Times New Roman" w:cs="Times New Roman"/>
                <w:bCs/>
              </w:rPr>
            </w:pPr>
            <w:r w:rsidRPr="006F1F1E">
              <w:rPr>
                <w:rFonts w:ascii="Times New Roman" w:hAnsi="Times New Roman" w:cs="Times New Roman"/>
                <w:bCs/>
              </w:rPr>
              <w:t xml:space="preserve">ДК 021:2015: 09310000-5 — Електрична </w:t>
            </w:r>
            <w:r w:rsidRPr="006F1F1E">
              <w:rPr>
                <w:rFonts w:ascii="Times New Roman" w:hAnsi="Times New Roman" w:cs="Times New Roman"/>
                <w:bCs/>
              </w:rPr>
              <w:lastRenderedPageBreak/>
              <w:t>енергія</w:t>
            </w:r>
            <w:r w:rsidRPr="006F1F1E">
              <w:rPr>
                <w:rFonts w:ascii="Times New Roman" w:hAnsi="Times New Roman" w:cs="Times New Roman"/>
                <w:bCs/>
                <w:lang w:val="ru-RU"/>
              </w:rPr>
              <w:t xml:space="preserve"> </w:t>
            </w:r>
            <w:r>
              <w:rPr>
                <w:rFonts w:ascii="Times New Roman" w:hAnsi="Times New Roman" w:cs="Times New Roman"/>
                <w:bCs/>
              </w:rPr>
              <w:t>(електрична енергія)</w:t>
            </w:r>
          </w:p>
        </w:tc>
        <w:tc>
          <w:tcPr>
            <w:tcW w:w="1776" w:type="pct"/>
          </w:tcPr>
          <w:p w:rsidR="006F1F1E" w:rsidRPr="006F1F1E" w:rsidRDefault="006F1F1E" w:rsidP="006F1F1E">
            <w:pPr>
              <w:pStyle w:val="Standard"/>
              <w:rPr>
                <w:lang w:val="uk-UA" w:bidi="uk-UA"/>
              </w:rPr>
            </w:pPr>
            <w:r w:rsidRPr="006F1F1E">
              <w:rPr>
                <w:lang w:val="uk-UA" w:bidi="uk-UA"/>
              </w:rPr>
              <w:lastRenderedPageBreak/>
              <w:t>Клас напруги: 2 (Постанова №1052 від 13.08.1998).</w:t>
            </w:r>
          </w:p>
          <w:p w:rsidR="006F1F1E" w:rsidRPr="006F1F1E" w:rsidRDefault="006F1F1E" w:rsidP="006F1F1E">
            <w:pPr>
              <w:pStyle w:val="Standard"/>
              <w:rPr>
                <w:lang w:val="uk-UA" w:bidi="uk-UA"/>
              </w:rPr>
            </w:pPr>
            <w:r w:rsidRPr="006F1F1E">
              <w:rPr>
                <w:lang w:val="uk-UA" w:bidi="uk-UA"/>
              </w:rPr>
              <w:t xml:space="preserve">Якість електричної енергії – це ступінь відповідності </w:t>
            </w:r>
            <w:r w:rsidRPr="006F1F1E">
              <w:rPr>
                <w:lang w:val="uk-UA" w:bidi="uk-UA"/>
              </w:rPr>
              <w:lastRenderedPageBreak/>
              <w:t>фактичних значень параметрів електричної енергії встановленим ГОСТ 13109- 97 і ДСТУ EN 50160:2014, а також</w:t>
            </w:r>
          </w:p>
          <w:p w:rsidR="006F1F1E" w:rsidRPr="006F1F1E" w:rsidRDefault="006F1F1E" w:rsidP="006F1F1E">
            <w:pPr>
              <w:pStyle w:val="Standard"/>
              <w:rPr>
                <w:lang w:val="uk-UA" w:bidi="uk-UA"/>
              </w:rPr>
            </w:pPr>
            <w:r w:rsidRPr="006F1F1E">
              <w:rPr>
                <w:lang w:val="uk-UA" w:bidi="uk-UA"/>
              </w:rPr>
              <w:t>термінологічних стандартів ГОСТ 30372-95 та ДСТУ 3466-96.</w:t>
            </w:r>
          </w:p>
          <w:p w:rsidR="006F1F1E" w:rsidRPr="006F1F1E" w:rsidRDefault="006F1F1E" w:rsidP="006F1F1E">
            <w:pPr>
              <w:pStyle w:val="Standard"/>
              <w:rPr>
                <w:lang w:bidi="uk-UA"/>
              </w:rPr>
            </w:pPr>
            <w:r w:rsidRPr="006F1F1E">
              <w:rPr>
                <w:lang w:val="uk-UA" w:bidi="uk-UA"/>
              </w:rPr>
              <w:t>Контроль і оцінювання показників якості електричної енергії проводиться згідно СОУ-Н ЕЕ 40.1- 37471933-55:2011.</w:t>
            </w:r>
          </w:p>
        </w:tc>
        <w:tc>
          <w:tcPr>
            <w:tcW w:w="734" w:type="pct"/>
          </w:tcPr>
          <w:p w:rsidR="006F1F1E" w:rsidRPr="006F1F1E" w:rsidRDefault="006F1F1E" w:rsidP="006F1F1E">
            <w:pPr>
              <w:spacing w:after="200" w:line="276" w:lineRule="auto"/>
              <w:rPr>
                <w:rFonts w:ascii="Times New Roman" w:hAnsi="Times New Roman" w:cs="Times New Roman"/>
              </w:rPr>
            </w:pPr>
            <w:r>
              <w:rPr>
                <w:rFonts w:ascii="Times New Roman" w:hAnsi="Times New Roman" w:cs="Times New Roman"/>
              </w:rPr>
              <w:lastRenderedPageBreak/>
              <w:t xml:space="preserve">304 000,00 (Триста чотири тисячі </w:t>
            </w:r>
            <w:r>
              <w:rPr>
                <w:rFonts w:ascii="Times New Roman" w:hAnsi="Times New Roman" w:cs="Times New Roman"/>
              </w:rPr>
              <w:lastRenderedPageBreak/>
              <w:t xml:space="preserve">гривень) </w:t>
            </w:r>
          </w:p>
        </w:tc>
      </w:tr>
      <w:tr w:rsidR="005851F3" w:rsidRPr="006F1F1E" w:rsidTr="002F76A1">
        <w:tc>
          <w:tcPr>
            <w:tcW w:w="271" w:type="pct"/>
          </w:tcPr>
          <w:p w:rsidR="005851F3" w:rsidRDefault="005851F3" w:rsidP="005851F3">
            <w:pPr>
              <w:rPr>
                <w:rFonts w:ascii="Times New Roman" w:hAnsi="Times New Roman" w:cs="Times New Roman"/>
                <w:lang w:val="en-US"/>
              </w:rPr>
            </w:pPr>
            <w:r>
              <w:rPr>
                <w:rFonts w:ascii="Times New Roman" w:hAnsi="Times New Roman" w:cs="Times New Roman"/>
                <w:lang w:val="en-US"/>
              </w:rPr>
              <w:lastRenderedPageBreak/>
              <w:t>15</w:t>
            </w:r>
          </w:p>
        </w:tc>
        <w:tc>
          <w:tcPr>
            <w:tcW w:w="1437" w:type="pct"/>
          </w:tcPr>
          <w:p w:rsidR="005851F3" w:rsidRPr="006F1F1E" w:rsidRDefault="005851F3" w:rsidP="005851F3">
            <w:pPr>
              <w:rPr>
                <w:rFonts w:ascii="Times New Roman" w:hAnsi="Times New Roman" w:cs="Times New Roman"/>
              </w:rPr>
            </w:pPr>
            <w:r w:rsidRPr="005851F3">
              <w:rPr>
                <w:rFonts w:ascii="Times New Roman" w:hAnsi="Times New Roman" w:cs="Times New Roman"/>
              </w:rPr>
              <w:t>UA-2021-11-15-000273-c ● 8b9bd4c7a5474e2281e79fdc25383d8a</w:t>
            </w:r>
          </w:p>
        </w:tc>
        <w:tc>
          <w:tcPr>
            <w:tcW w:w="782" w:type="pct"/>
          </w:tcPr>
          <w:p w:rsidR="005851F3" w:rsidRPr="006F1F1E" w:rsidRDefault="005851F3" w:rsidP="005851F3">
            <w:pPr>
              <w:rPr>
                <w:rFonts w:ascii="Times New Roman" w:hAnsi="Times New Roman" w:cs="Times New Roman"/>
                <w:bCs/>
                <w:sz w:val="20"/>
                <w:szCs w:val="20"/>
                <w:lang w:val="ru-RU"/>
              </w:rPr>
            </w:pPr>
            <w:r w:rsidRPr="006738EC">
              <w:rPr>
                <w:rFonts w:ascii="Times New Roman" w:hAnsi="Times New Roman" w:cs="Times New Roman"/>
                <w:bCs/>
                <w:sz w:val="20"/>
                <w:szCs w:val="20"/>
              </w:rPr>
              <w:t>ДК 021:2015:30190000-7: Офісне устаткування та приладдя різне</w:t>
            </w:r>
          </w:p>
          <w:p w:rsidR="005851F3" w:rsidRPr="006738EC" w:rsidRDefault="005851F3" w:rsidP="005851F3">
            <w:pPr>
              <w:rPr>
                <w:rFonts w:ascii="Times New Roman" w:hAnsi="Times New Roman" w:cs="Times New Roman"/>
                <w:bCs/>
                <w:sz w:val="20"/>
                <w:szCs w:val="20"/>
              </w:rPr>
            </w:pPr>
            <w:r>
              <w:rPr>
                <w:rFonts w:ascii="Times New Roman" w:hAnsi="Times New Roman" w:cs="Times New Roman"/>
                <w:bCs/>
                <w:sz w:val="20"/>
                <w:szCs w:val="20"/>
              </w:rPr>
              <w:t>(</w:t>
            </w:r>
            <w:r w:rsidRPr="006738EC">
              <w:rPr>
                <w:rFonts w:ascii="Times New Roman" w:hAnsi="Times New Roman" w:cs="Times New Roman"/>
                <w:bCs/>
                <w:sz w:val="20"/>
                <w:szCs w:val="20"/>
              </w:rPr>
              <w:t>Папір офісний А4</w:t>
            </w:r>
            <w:r>
              <w:rPr>
                <w:rFonts w:ascii="Times New Roman" w:hAnsi="Times New Roman" w:cs="Times New Roman"/>
                <w:bCs/>
                <w:sz w:val="20"/>
                <w:szCs w:val="20"/>
              </w:rPr>
              <w:t>)</w:t>
            </w:r>
          </w:p>
        </w:tc>
        <w:tc>
          <w:tcPr>
            <w:tcW w:w="1776" w:type="pct"/>
          </w:tcPr>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Папір для друкування: </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формат А4; </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колір – білий;</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щільність 80</w:t>
            </w:r>
            <w:r w:rsidRPr="007A7458">
              <w:rPr>
                <w:rFonts w:ascii="Times New Roman" w:hAnsi="Times New Roman" w:cs="Times New Roman"/>
                <w:bCs/>
                <w:shd w:val="clear" w:color="auto" w:fill="FFFFFF"/>
                <w:lang w:val="ru-RU"/>
              </w:rPr>
              <w:t>±</w:t>
            </w:r>
            <w:r w:rsidRPr="007A7458">
              <w:rPr>
                <w:rFonts w:ascii="Times New Roman" w:hAnsi="Times New Roman" w:cs="Times New Roman"/>
                <w:bCs/>
                <w:shd w:val="clear" w:color="auto" w:fill="FFFFFF"/>
              </w:rPr>
              <w:t xml:space="preserve">3 г/м2; </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товщина не менше 98-105 мкм, </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непрозорість </w:t>
            </w:r>
            <w:r w:rsidRPr="007A7458">
              <w:rPr>
                <w:rFonts w:ascii="Times New Roman" w:hAnsi="Times New Roman" w:cs="Times New Roman"/>
                <w:bCs/>
                <w:shd w:val="clear" w:color="auto" w:fill="FFFFFF"/>
                <w:lang w:val="en-US"/>
              </w:rPr>
              <w:t>ISO</w:t>
            </w:r>
            <w:r w:rsidRPr="007A7458">
              <w:rPr>
                <w:rFonts w:ascii="Times New Roman" w:hAnsi="Times New Roman" w:cs="Times New Roman"/>
                <w:bCs/>
                <w:shd w:val="clear" w:color="auto" w:fill="FFFFFF"/>
              </w:rPr>
              <w:t xml:space="preserve"> 2471 – 93</w:t>
            </w:r>
            <w:r w:rsidRPr="007A7458">
              <w:rPr>
                <w:rFonts w:ascii="Times New Roman" w:hAnsi="Times New Roman" w:cs="Times New Roman"/>
                <w:bCs/>
                <w:shd w:val="clear" w:color="auto" w:fill="FFFFFF"/>
                <w:lang w:val="ru-RU"/>
              </w:rPr>
              <w:t>±</w:t>
            </w:r>
            <w:r w:rsidRPr="007A7458">
              <w:rPr>
                <w:rFonts w:ascii="Times New Roman" w:hAnsi="Times New Roman" w:cs="Times New Roman"/>
                <w:bCs/>
                <w:shd w:val="clear" w:color="auto" w:fill="FFFFFF"/>
              </w:rPr>
              <w:t>2%;</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яскравість </w:t>
            </w:r>
            <w:r w:rsidRPr="007A7458">
              <w:rPr>
                <w:rFonts w:ascii="Times New Roman" w:hAnsi="Times New Roman" w:cs="Times New Roman"/>
                <w:bCs/>
                <w:shd w:val="clear" w:color="auto" w:fill="FFFFFF"/>
                <w:lang w:val="en-US"/>
              </w:rPr>
              <w:t>ISO</w:t>
            </w:r>
            <w:r w:rsidRPr="007A7458">
              <w:rPr>
                <w:rFonts w:ascii="Times New Roman" w:hAnsi="Times New Roman" w:cs="Times New Roman"/>
                <w:bCs/>
                <w:shd w:val="clear" w:color="auto" w:fill="FFFFFF"/>
              </w:rPr>
              <w:t xml:space="preserve"> 2470 – не менше 95%;</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 (упак-500 аркушів)</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 xml:space="preserve">на папері та упаковці не повинно бути деформацій, поривів та інших дефектів; 1пач=500 аркушів; </w:t>
            </w:r>
          </w:p>
          <w:p w:rsidR="005851F3" w:rsidRPr="007A7458" w:rsidRDefault="005851F3" w:rsidP="005851F3">
            <w:pPr>
              <w:jc w:val="both"/>
              <w:rPr>
                <w:rFonts w:ascii="Times New Roman" w:hAnsi="Times New Roman" w:cs="Times New Roman"/>
                <w:bCs/>
                <w:shd w:val="clear" w:color="auto" w:fill="FFFFFF"/>
              </w:rPr>
            </w:pPr>
            <w:r w:rsidRPr="007A7458">
              <w:rPr>
                <w:rFonts w:ascii="Times New Roman" w:hAnsi="Times New Roman" w:cs="Times New Roman"/>
                <w:bCs/>
                <w:shd w:val="clear" w:color="auto" w:fill="FFFFFF"/>
              </w:rPr>
              <w:t>папір повинен бути укладений в ящики по 5 пачок.</w:t>
            </w:r>
          </w:p>
          <w:p w:rsidR="005851F3" w:rsidRDefault="005851F3" w:rsidP="005851F3">
            <w:pPr>
              <w:jc w:val="both"/>
              <w:rPr>
                <w:shd w:val="clear" w:color="auto" w:fill="FFFFFF"/>
              </w:rPr>
            </w:pPr>
            <w:r w:rsidRPr="007A7458">
              <w:rPr>
                <w:rFonts w:ascii="Times New Roman" w:hAnsi="Times New Roman" w:cs="Times New Roman"/>
                <w:bCs/>
                <w:shd w:val="clear" w:color="auto" w:fill="FFFFFF"/>
              </w:rPr>
              <w:t xml:space="preserve">        </w:t>
            </w:r>
            <w:r w:rsidRPr="007A7458">
              <w:rPr>
                <w:rFonts w:ascii="Times New Roman" w:hAnsi="Times New Roman" w:cs="Times New Roman"/>
                <w:bCs/>
                <w:shd w:val="clear" w:color="auto" w:fill="FFFFFF"/>
                <w:lang w:val="ru-RU"/>
              </w:rPr>
              <w:t>ДСТУ EN 12281:2008</w:t>
            </w:r>
          </w:p>
        </w:tc>
        <w:tc>
          <w:tcPr>
            <w:tcW w:w="734" w:type="pct"/>
          </w:tcPr>
          <w:p w:rsidR="005851F3" w:rsidRDefault="005851F3" w:rsidP="005851F3">
            <w:pPr>
              <w:rPr>
                <w:rFonts w:ascii="Times New Roman" w:hAnsi="Times New Roman" w:cs="Times New Roman"/>
              </w:rPr>
            </w:pPr>
            <w:r>
              <w:rPr>
                <w:rFonts w:ascii="Times New Roman" w:hAnsi="Times New Roman" w:cs="Times New Roman"/>
              </w:rPr>
              <w:t>1</w:t>
            </w:r>
            <w:r w:rsidRPr="005851F3">
              <w:rPr>
                <w:rFonts w:ascii="Times New Roman" w:hAnsi="Times New Roman" w:cs="Times New Roman"/>
                <w:lang w:val="ru-RU"/>
              </w:rPr>
              <w:t>35</w:t>
            </w:r>
            <w:r>
              <w:rPr>
                <w:rFonts w:ascii="Times New Roman" w:hAnsi="Times New Roman" w:cs="Times New Roman"/>
              </w:rPr>
              <w:t xml:space="preserve"> 000,00 грн. (Сто тридцять п’ять тисяч гривень 00 копійок)</w:t>
            </w:r>
          </w:p>
        </w:tc>
      </w:tr>
      <w:tr w:rsidR="002E6FD5" w:rsidRPr="006F1F1E" w:rsidTr="002F76A1">
        <w:tc>
          <w:tcPr>
            <w:tcW w:w="271" w:type="pct"/>
          </w:tcPr>
          <w:p w:rsidR="002E6FD5" w:rsidRPr="002E6FD5" w:rsidRDefault="002E6FD5" w:rsidP="005851F3">
            <w:pPr>
              <w:rPr>
                <w:rFonts w:ascii="Times New Roman" w:hAnsi="Times New Roman" w:cs="Times New Roman"/>
                <w:lang w:val="en-US"/>
              </w:rPr>
            </w:pPr>
            <w:r>
              <w:rPr>
                <w:rFonts w:ascii="Times New Roman" w:hAnsi="Times New Roman" w:cs="Times New Roman"/>
                <w:lang w:val="en-US"/>
              </w:rPr>
              <w:t>16</w:t>
            </w:r>
          </w:p>
        </w:tc>
        <w:tc>
          <w:tcPr>
            <w:tcW w:w="1437" w:type="pct"/>
          </w:tcPr>
          <w:p w:rsidR="002E6FD5" w:rsidRPr="005851F3" w:rsidRDefault="002E6FD5" w:rsidP="005851F3">
            <w:pPr>
              <w:rPr>
                <w:rFonts w:ascii="Times New Roman" w:hAnsi="Times New Roman" w:cs="Times New Roman"/>
              </w:rPr>
            </w:pPr>
            <w:r w:rsidRPr="002E6FD5">
              <w:rPr>
                <w:rFonts w:ascii="Times New Roman" w:hAnsi="Times New Roman" w:cs="Times New Roman"/>
              </w:rPr>
              <w:t>UA-2021-11-17-001040-b ● 19c9bfb0579c46f982b648a216c1d16c</w:t>
            </w:r>
          </w:p>
        </w:tc>
        <w:tc>
          <w:tcPr>
            <w:tcW w:w="782" w:type="pct"/>
          </w:tcPr>
          <w:p w:rsidR="002E6FD5" w:rsidRPr="006738EC" w:rsidRDefault="002E6FD5" w:rsidP="005851F3">
            <w:pPr>
              <w:rPr>
                <w:rFonts w:ascii="Times New Roman" w:hAnsi="Times New Roman" w:cs="Times New Roman"/>
                <w:bCs/>
                <w:sz w:val="20"/>
                <w:szCs w:val="20"/>
              </w:rPr>
            </w:pPr>
            <w:r w:rsidRPr="002E6FD5">
              <w:rPr>
                <w:rFonts w:ascii="Times New Roman" w:hAnsi="Times New Roman" w:cs="Times New Roman"/>
                <w:bCs/>
                <w:sz w:val="20"/>
                <w:szCs w:val="20"/>
              </w:rPr>
              <w:t>ДК 021:2015: 09320000-8 -  Пара, гаряча вода та пов’язана продукція</w:t>
            </w:r>
            <w:r w:rsidRPr="002E6FD5">
              <w:rPr>
                <w:rFonts w:ascii="Times New Roman" w:hAnsi="Times New Roman" w:cs="Times New Roman"/>
                <w:bCs/>
                <w:sz w:val="20"/>
                <w:szCs w:val="20"/>
                <w:lang w:val="ru-RU"/>
              </w:rPr>
              <w:t xml:space="preserve"> (</w:t>
            </w:r>
            <w:proofErr w:type="spellStart"/>
            <w:r w:rsidRPr="002E6FD5">
              <w:rPr>
                <w:rFonts w:ascii="Times New Roman" w:hAnsi="Times New Roman" w:cs="Times New Roman"/>
                <w:bCs/>
                <w:sz w:val="20"/>
                <w:szCs w:val="20"/>
                <w:lang w:val="ru-RU"/>
              </w:rPr>
              <w:t>Постачання</w:t>
            </w:r>
            <w:proofErr w:type="spellEnd"/>
            <w:r w:rsidRPr="002E6FD5">
              <w:rPr>
                <w:rFonts w:ascii="Times New Roman" w:hAnsi="Times New Roman" w:cs="Times New Roman"/>
                <w:bCs/>
                <w:sz w:val="20"/>
                <w:szCs w:val="20"/>
                <w:lang w:val="ru-RU"/>
              </w:rPr>
              <w:t xml:space="preserve"> </w:t>
            </w:r>
            <w:proofErr w:type="spellStart"/>
            <w:r w:rsidRPr="002E6FD5">
              <w:rPr>
                <w:rFonts w:ascii="Times New Roman" w:hAnsi="Times New Roman" w:cs="Times New Roman"/>
                <w:bCs/>
                <w:sz w:val="20"/>
                <w:szCs w:val="20"/>
                <w:lang w:val="ru-RU"/>
              </w:rPr>
              <w:t>теплової</w:t>
            </w:r>
            <w:proofErr w:type="spellEnd"/>
            <w:r w:rsidRPr="002E6FD5">
              <w:rPr>
                <w:rFonts w:ascii="Times New Roman" w:hAnsi="Times New Roman" w:cs="Times New Roman"/>
                <w:bCs/>
                <w:sz w:val="20"/>
                <w:szCs w:val="20"/>
                <w:lang w:val="ru-RU"/>
              </w:rPr>
              <w:t xml:space="preserve"> </w:t>
            </w:r>
            <w:proofErr w:type="spellStart"/>
            <w:r w:rsidRPr="002E6FD5">
              <w:rPr>
                <w:rFonts w:ascii="Times New Roman" w:hAnsi="Times New Roman" w:cs="Times New Roman"/>
                <w:bCs/>
                <w:sz w:val="20"/>
                <w:szCs w:val="20"/>
                <w:lang w:val="ru-RU"/>
              </w:rPr>
              <w:t>енергії</w:t>
            </w:r>
            <w:proofErr w:type="spellEnd"/>
            <w:r w:rsidRPr="002E6FD5">
              <w:rPr>
                <w:rFonts w:ascii="Times New Roman" w:hAnsi="Times New Roman" w:cs="Times New Roman"/>
                <w:bCs/>
                <w:sz w:val="20"/>
                <w:szCs w:val="20"/>
                <w:lang w:val="ru-RU"/>
              </w:rPr>
              <w:t>)</w:t>
            </w:r>
          </w:p>
        </w:tc>
        <w:tc>
          <w:tcPr>
            <w:tcW w:w="1776" w:type="pct"/>
          </w:tcPr>
          <w:p w:rsidR="002E6FD5" w:rsidRPr="00D44BCD" w:rsidRDefault="00D44BCD" w:rsidP="002E6FD5">
            <w:pPr>
              <w:pStyle w:val="Standard"/>
              <w:jc w:val="both"/>
              <w:rPr>
                <w:shd w:val="clear" w:color="auto" w:fill="FFFFFF"/>
                <w:lang w:val="uk-UA"/>
              </w:rPr>
            </w:pPr>
            <w:r>
              <w:rPr>
                <w:shd w:val="clear" w:color="auto" w:fill="FFFFFF"/>
                <w:lang w:val="uk-UA"/>
              </w:rPr>
              <w:t xml:space="preserve">Безперервне </w:t>
            </w:r>
            <w:r w:rsidR="002E6FD5" w:rsidRPr="00D44BCD">
              <w:rPr>
                <w:shd w:val="clear" w:color="auto" w:fill="FFFFFF"/>
                <w:lang w:val="uk-UA"/>
              </w:rPr>
              <w:t>постач</w:t>
            </w:r>
            <w:r>
              <w:rPr>
                <w:shd w:val="clear" w:color="auto" w:fill="FFFFFF"/>
                <w:lang w:val="uk-UA"/>
              </w:rPr>
              <w:t>ання теплової енергії, підтримка</w:t>
            </w:r>
            <w:r w:rsidR="002E6FD5" w:rsidRPr="00D44BCD">
              <w:rPr>
                <w:shd w:val="clear" w:color="auto" w:fill="FFFFFF"/>
                <w:lang w:val="uk-UA"/>
              </w:rPr>
              <w:t xml:space="preserve">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2E6FD5" w:rsidRPr="007A7458" w:rsidRDefault="00D44BCD" w:rsidP="00D44BCD">
            <w:pPr>
              <w:jc w:val="both"/>
              <w:rPr>
                <w:rFonts w:ascii="Times New Roman" w:hAnsi="Times New Roman" w:cs="Times New Roman"/>
                <w:bCs/>
                <w:shd w:val="clear" w:color="auto" w:fill="FFFFFF"/>
              </w:rPr>
            </w:pPr>
            <w:r>
              <w:rPr>
                <w:rFonts w:ascii="Times New Roman" w:hAnsi="Times New Roman" w:cs="Times New Roman"/>
                <w:bCs/>
                <w:shd w:val="clear" w:color="auto" w:fill="FFFFFF"/>
              </w:rPr>
              <w:t>Забезпечення протягом зазначеного періоду безперервного</w:t>
            </w:r>
            <w:r w:rsidR="002E6FD5" w:rsidRPr="002E6FD5">
              <w:rPr>
                <w:rFonts w:ascii="Times New Roman" w:hAnsi="Times New Roman" w:cs="Times New Roman"/>
                <w:bCs/>
                <w:shd w:val="clear" w:color="auto" w:fill="FFFFFF"/>
              </w:rPr>
              <w:t xml:space="preserve">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w:t>
            </w:r>
            <w:r>
              <w:rPr>
                <w:rFonts w:ascii="Times New Roman" w:hAnsi="Times New Roman" w:cs="Times New Roman"/>
                <w:bCs/>
                <w:shd w:val="clear" w:color="auto" w:fill="FFFFFF"/>
              </w:rPr>
              <w:t>.</w:t>
            </w:r>
          </w:p>
        </w:tc>
        <w:tc>
          <w:tcPr>
            <w:tcW w:w="734" w:type="pct"/>
          </w:tcPr>
          <w:p w:rsidR="002E6FD5" w:rsidRPr="002E6FD5" w:rsidRDefault="002E6FD5" w:rsidP="002E6FD5">
            <w:pPr>
              <w:rPr>
                <w:rFonts w:ascii="Times New Roman" w:hAnsi="Times New Roman" w:cs="Times New Roman"/>
              </w:rPr>
            </w:pPr>
            <w:r w:rsidRPr="002E6FD5">
              <w:rPr>
                <w:rFonts w:ascii="Times New Roman" w:hAnsi="Times New Roman" w:cs="Times New Roman"/>
                <w:lang w:val="ru-RU"/>
              </w:rPr>
              <w:t>340</w:t>
            </w:r>
            <w:r>
              <w:rPr>
                <w:rFonts w:ascii="Times New Roman" w:hAnsi="Times New Roman" w:cs="Times New Roman"/>
                <w:lang w:val="en-US"/>
              </w:rPr>
              <w:t> </w:t>
            </w:r>
            <w:r w:rsidRPr="002E6FD5">
              <w:rPr>
                <w:rFonts w:ascii="Times New Roman" w:hAnsi="Times New Roman" w:cs="Times New Roman"/>
                <w:lang w:val="ru-RU"/>
              </w:rPr>
              <w:t>000</w:t>
            </w:r>
            <w:r>
              <w:rPr>
                <w:rFonts w:ascii="Times New Roman" w:hAnsi="Times New Roman" w:cs="Times New Roman"/>
              </w:rPr>
              <w:t xml:space="preserve">,00 грн. (Триста сорок тисяч гривень 00 копійок) </w:t>
            </w:r>
            <w:r w:rsidRPr="002E6FD5">
              <w:rPr>
                <w:rFonts w:ascii="Times New Roman" w:hAnsi="Times New Roman" w:cs="Times New Roman"/>
              </w:rPr>
              <w:t xml:space="preserve"> Закупівля проводиться на очікувану вартість , яка визначена</w:t>
            </w:r>
            <w:r>
              <w:rPr>
                <w:rFonts w:ascii="Times New Roman" w:hAnsi="Times New Roman" w:cs="Times New Roman"/>
              </w:rPr>
              <w:t xml:space="preserve"> з урахуванням кошторису на 2022</w:t>
            </w:r>
            <w:r w:rsidRPr="002E6FD5">
              <w:rPr>
                <w:rFonts w:ascii="Times New Roman" w:hAnsi="Times New Roman" w:cs="Times New Roman"/>
              </w:rPr>
              <w:t xml:space="preserve"> рік</w:t>
            </w:r>
          </w:p>
        </w:tc>
      </w:tr>
      <w:tr w:rsidR="00151A00" w:rsidRPr="006F1F1E" w:rsidTr="002F76A1">
        <w:tc>
          <w:tcPr>
            <w:tcW w:w="271" w:type="pct"/>
          </w:tcPr>
          <w:p w:rsidR="00151A00" w:rsidRPr="00151A00" w:rsidRDefault="00151A00" w:rsidP="00151A00">
            <w:pPr>
              <w:rPr>
                <w:rFonts w:ascii="Times New Roman" w:hAnsi="Times New Roman" w:cs="Times New Roman"/>
                <w:lang w:val="en-US"/>
              </w:rPr>
            </w:pPr>
            <w:r>
              <w:rPr>
                <w:rFonts w:ascii="Times New Roman" w:hAnsi="Times New Roman" w:cs="Times New Roman"/>
                <w:lang w:val="en-US"/>
              </w:rPr>
              <w:t>17</w:t>
            </w:r>
          </w:p>
        </w:tc>
        <w:tc>
          <w:tcPr>
            <w:tcW w:w="1437" w:type="pct"/>
          </w:tcPr>
          <w:p w:rsidR="00151A00" w:rsidRPr="002E6FD5" w:rsidRDefault="00151A00" w:rsidP="00151A00">
            <w:pPr>
              <w:rPr>
                <w:rFonts w:ascii="Times New Roman" w:hAnsi="Times New Roman" w:cs="Times New Roman"/>
              </w:rPr>
            </w:pPr>
            <w:r w:rsidRPr="00151A00">
              <w:rPr>
                <w:rFonts w:ascii="Times New Roman" w:hAnsi="Times New Roman" w:cs="Times New Roman"/>
              </w:rPr>
              <w:t>UA-2021-12-06-001816-c ● 1dc1eb2b26344b05b0cfe1e6d4d08cc3</w:t>
            </w:r>
            <w:bookmarkStart w:id="1" w:name="_GoBack"/>
            <w:bookmarkEnd w:id="1"/>
          </w:p>
        </w:tc>
        <w:tc>
          <w:tcPr>
            <w:tcW w:w="782" w:type="pct"/>
          </w:tcPr>
          <w:p w:rsidR="00151A00" w:rsidRPr="006738EC" w:rsidRDefault="00151A00" w:rsidP="00151A00">
            <w:pPr>
              <w:rPr>
                <w:rFonts w:ascii="Times New Roman" w:hAnsi="Times New Roman" w:cs="Times New Roman"/>
                <w:bCs/>
                <w:sz w:val="20"/>
                <w:szCs w:val="20"/>
              </w:rPr>
            </w:pPr>
            <w:r w:rsidRPr="002E6FD5">
              <w:rPr>
                <w:rFonts w:ascii="Times New Roman" w:hAnsi="Times New Roman" w:cs="Times New Roman"/>
                <w:bCs/>
                <w:sz w:val="20"/>
                <w:szCs w:val="20"/>
              </w:rPr>
              <w:t>ДК 021:2015: 09320000-8 -  Пара, гаряча вода та пов’язана продукція</w:t>
            </w:r>
            <w:r w:rsidRPr="002E6FD5">
              <w:rPr>
                <w:rFonts w:ascii="Times New Roman" w:hAnsi="Times New Roman" w:cs="Times New Roman"/>
                <w:bCs/>
                <w:sz w:val="20"/>
                <w:szCs w:val="20"/>
                <w:lang w:val="ru-RU"/>
              </w:rPr>
              <w:t xml:space="preserve"> (</w:t>
            </w:r>
            <w:proofErr w:type="spellStart"/>
            <w:r w:rsidRPr="002E6FD5">
              <w:rPr>
                <w:rFonts w:ascii="Times New Roman" w:hAnsi="Times New Roman" w:cs="Times New Roman"/>
                <w:bCs/>
                <w:sz w:val="20"/>
                <w:szCs w:val="20"/>
                <w:lang w:val="ru-RU"/>
              </w:rPr>
              <w:t>Постачання</w:t>
            </w:r>
            <w:proofErr w:type="spellEnd"/>
            <w:r w:rsidRPr="002E6FD5">
              <w:rPr>
                <w:rFonts w:ascii="Times New Roman" w:hAnsi="Times New Roman" w:cs="Times New Roman"/>
                <w:bCs/>
                <w:sz w:val="20"/>
                <w:szCs w:val="20"/>
                <w:lang w:val="ru-RU"/>
              </w:rPr>
              <w:t xml:space="preserve"> </w:t>
            </w:r>
            <w:proofErr w:type="spellStart"/>
            <w:r w:rsidRPr="002E6FD5">
              <w:rPr>
                <w:rFonts w:ascii="Times New Roman" w:hAnsi="Times New Roman" w:cs="Times New Roman"/>
                <w:bCs/>
                <w:sz w:val="20"/>
                <w:szCs w:val="20"/>
                <w:lang w:val="ru-RU"/>
              </w:rPr>
              <w:t>теплової</w:t>
            </w:r>
            <w:proofErr w:type="spellEnd"/>
            <w:r w:rsidRPr="002E6FD5">
              <w:rPr>
                <w:rFonts w:ascii="Times New Roman" w:hAnsi="Times New Roman" w:cs="Times New Roman"/>
                <w:bCs/>
                <w:sz w:val="20"/>
                <w:szCs w:val="20"/>
                <w:lang w:val="ru-RU"/>
              </w:rPr>
              <w:t xml:space="preserve"> </w:t>
            </w:r>
            <w:proofErr w:type="spellStart"/>
            <w:r w:rsidRPr="002E6FD5">
              <w:rPr>
                <w:rFonts w:ascii="Times New Roman" w:hAnsi="Times New Roman" w:cs="Times New Roman"/>
                <w:bCs/>
                <w:sz w:val="20"/>
                <w:szCs w:val="20"/>
                <w:lang w:val="ru-RU"/>
              </w:rPr>
              <w:t>енергії</w:t>
            </w:r>
            <w:proofErr w:type="spellEnd"/>
            <w:r w:rsidRPr="002E6FD5">
              <w:rPr>
                <w:rFonts w:ascii="Times New Roman" w:hAnsi="Times New Roman" w:cs="Times New Roman"/>
                <w:bCs/>
                <w:sz w:val="20"/>
                <w:szCs w:val="20"/>
                <w:lang w:val="ru-RU"/>
              </w:rPr>
              <w:t>)</w:t>
            </w:r>
          </w:p>
        </w:tc>
        <w:tc>
          <w:tcPr>
            <w:tcW w:w="1776" w:type="pct"/>
          </w:tcPr>
          <w:p w:rsidR="00151A00" w:rsidRPr="00D44BCD" w:rsidRDefault="00151A00" w:rsidP="00151A00">
            <w:pPr>
              <w:pStyle w:val="Standard"/>
              <w:jc w:val="both"/>
              <w:rPr>
                <w:shd w:val="clear" w:color="auto" w:fill="FFFFFF"/>
                <w:lang w:val="uk-UA"/>
              </w:rPr>
            </w:pPr>
            <w:r>
              <w:rPr>
                <w:shd w:val="clear" w:color="auto" w:fill="FFFFFF"/>
                <w:lang w:val="uk-UA"/>
              </w:rPr>
              <w:t xml:space="preserve">Безперервне </w:t>
            </w:r>
            <w:r w:rsidRPr="00D44BCD">
              <w:rPr>
                <w:shd w:val="clear" w:color="auto" w:fill="FFFFFF"/>
                <w:lang w:val="uk-UA"/>
              </w:rPr>
              <w:t>постач</w:t>
            </w:r>
            <w:r>
              <w:rPr>
                <w:shd w:val="clear" w:color="auto" w:fill="FFFFFF"/>
                <w:lang w:val="uk-UA"/>
              </w:rPr>
              <w:t>ання теплової енергії, підтримка</w:t>
            </w:r>
            <w:r w:rsidRPr="00D44BCD">
              <w:rPr>
                <w:shd w:val="clear" w:color="auto" w:fill="FFFFFF"/>
                <w:lang w:val="uk-UA"/>
              </w:rPr>
              <w:t xml:space="preserve">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w:t>
            </w:r>
            <w:r w:rsidRPr="00D44BCD">
              <w:rPr>
                <w:shd w:val="clear" w:color="auto" w:fill="FFFFFF"/>
                <w:lang w:val="uk-UA"/>
              </w:rPr>
              <w:lastRenderedPageBreak/>
              <w:t>центрального якісного регулювання відпуску теплової енергії.</w:t>
            </w:r>
          </w:p>
          <w:p w:rsidR="00151A00" w:rsidRPr="007A7458" w:rsidRDefault="00151A00" w:rsidP="00151A00">
            <w:pPr>
              <w:jc w:val="both"/>
              <w:rPr>
                <w:rFonts w:ascii="Times New Roman" w:hAnsi="Times New Roman" w:cs="Times New Roman"/>
                <w:bCs/>
                <w:shd w:val="clear" w:color="auto" w:fill="FFFFFF"/>
              </w:rPr>
            </w:pPr>
            <w:r>
              <w:rPr>
                <w:rFonts w:ascii="Times New Roman" w:hAnsi="Times New Roman" w:cs="Times New Roman"/>
                <w:bCs/>
                <w:shd w:val="clear" w:color="auto" w:fill="FFFFFF"/>
              </w:rPr>
              <w:t>Забезпечення протягом зазначеного періоду безперервного</w:t>
            </w:r>
            <w:r w:rsidRPr="002E6FD5">
              <w:rPr>
                <w:rFonts w:ascii="Times New Roman" w:hAnsi="Times New Roman" w:cs="Times New Roman"/>
                <w:bCs/>
                <w:shd w:val="clear" w:color="auto" w:fill="FFFFFF"/>
              </w:rPr>
              <w:t xml:space="preserve">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w:t>
            </w:r>
            <w:r>
              <w:rPr>
                <w:rFonts w:ascii="Times New Roman" w:hAnsi="Times New Roman" w:cs="Times New Roman"/>
                <w:bCs/>
                <w:shd w:val="clear" w:color="auto" w:fill="FFFFFF"/>
              </w:rPr>
              <w:t>.</w:t>
            </w:r>
          </w:p>
        </w:tc>
        <w:tc>
          <w:tcPr>
            <w:tcW w:w="734" w:type="pct"/>
          </w:tcPr>
          <w:p w:rsidR="00151A00" w:rsidRPr="002E6FD5" w:rsidRDefault="00151A00" w:rsidP="00151A00">
            <w:pPr>
              <w:rPr>
                <w:rFonts w:ascii="Times New Roman" w:hAnsi="Times New Roman" w:cs="Times New Roman"/>
              </w:rPr>
            </w:pPr>
            <w:r w:rsidRPr="002E6FD5">
              <w:rPr>
                <w:rFonts w:ascii="Times New Roman" w:hAnsi="Times New Roman" w:cs="Times New Roman"/>
                <w:lang w:val="ru-RU"/>
              </w:rPr>
              <w:lastRenderedPageBreak/>
              <w:t>340</w:t>
            </w:r>
            <w:r>
              <w:rPr>
                <w:rFonts w:ascii="Times New Roman" w:hAnsi="Times New Roman" w:cs="Times New Roman"/>
                <w:lang w:val="en-US"/>
              </w:rPr>
              <w:t> </w:t>
            </w:r>
            <w:r w:rsidRPr="002E6FD5">
              <w:rPr>
                <w:rFonts w:ascii="Times New Roman" w:hAnsi="Times New Roman" w:cs="Times New Roman"/>
                <w:lang w:val="ru-RU"/>
              </w:rPr>
              <w:t>000</w:t>
            </w:r>
            <w:r>
              <w:rPr>
                <w:rFonts w:ascii="Times New Roman" w:hAnsi="Times New Roman" w:cs="Times New Roman"/>
              </w:rPr>
              <w:t xml:space="preserve">,00 грн. (Триста сорок тисяч гривень 00 копійок) </w:t>
            </w:r>
            <w:r w:rsidRPr="002E6FD5">
              <w:rPr>
                <w:rFonts w:ascii="Times New Roman" w:hAnsi="Times New Roman" w:cs="Times New Roman"/>
              </w:rPr>
              <w:t xml:space="preserve"> Закупівля проводиться на очікувану вартість , </w:t>
            </w:r>
            <w:r w:rsidRPr="002E6FD5">
              <w:rPr>
                <w:rFonts w:ascii="Times New Roman" w:hAnsi="Times New Roman" w:cs="Times New Roman"/>
              </w:rPr>
              <w:lastRenderedPageBreak/>
              <w:t>яка визначена</w:t>
            </w:r>
            <w:r>
              <w:rPr>
                <w:rFonts w:ascii="Times New Roman" w:hAnsi="Times New Roman" w:cs="Times New Roman"/>
              </w:rPr>
              <w:t xml:space="preserve"> з урахуванням кошторису на 2022</w:t>
            </w:r>
            <w:r w:rsidRPr="002E6FD5">
              <w:rPr>
                <w:rFonts w:ascii="Times New Roman" w:hAnsi="Times New Roman" w:cs="Times New Roman"/>
              </w:rPr>
              <w:t xml:space="preserve"> рік</w:t>
            </w:r>
          </w:p>
        </w:tc>
      </w:tr>
    </w:tbl>
    <w:p w:rsidR="006F1F1E" w:rsidRPr="006F1F1E" w:rsidRDefault="006F1F1E">
      <w:pPr>
        <w:rPr>
          <w:rFonts w:ascii="Times New Roman" w:hAnsi="Times New Roman" w:cs="Times New Roman"/>
          <w:lang w:val="ru-RU"/>
        </w:rPr>
      </w:pPr>
    </w:p>
    <w:p w:rsidR="00936DAB" w:rsidRPr="008F3F12" w:rsidRDefault="006F1F1E">
      <w:pPr>
        <w:rPr>
          <w:rFonts w:ascii="Times New Roman" w:hAnsi="Times New Roman" w:cs="Times New Roman"/>
        </w:rPr>
      </w:pPr>
      <w:r>
        <w:rPr>
          <w:rFonts w:ascii="Times New Roman" w:hAnsi="Times New Roman" w:cs="Times New Roman"/>
        </w:rPr>
        <w:br w:type="textWrapping" w:clear="all"/>
      </w:r>
    </w:p>
    <w:sectPr w:rsidR="00936DAB" w:rsidRPr="008F3F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26E9"/>
    <w:multiLevelType w:val="multilevel"/>
    <w:tmpl w:val="C810CA7E"/>
    <w:lvl w:ilvl="0">
      <w:start w:val="6"/>
      <w:numFmt w:val="decimal"/>
      <w:lvlText w:val="%1."/>
      <w:lvlJc w:val="left"/>
      <w:pPr>
        <w:tabs>
          <w:tab w:val="num" w:pos="705"/>
        </w:tabs>
        <w:ind w:left="705" w:hanging="705"/>
      </w:pPr>
    </w:lvl>
    <w:lvl w:ilvl="1">
      <w:start w:val="3"/>
      <w:numFmt w:val="decimal"/>
      <w:lvlText w:val="%1.%2."/>
      <w:lvlJc w:val="left"/>
      <w:pPr>
        <w:tabs>
          <w:tab w:val="num" w:pos="705"/>
        </w:tabs>
        <w:ind w:left="705" w:hanging="705"/>
      </w:pPr>
      <w:rPr>
        <w:rFonts w:ascii="Times New Roman" w:hAnsi="Times New Roman"/>
        <w:b/>
        <w:bCs/>
        <w:sz w:val="20"/>
        <w:szCs w:val="20"/>
      </w:rPr>
    </w:lvl>
    <w:lvl w:ilvl="2">
      <w:start w:val="1"/>
      <w:numFmt w:val="decimal"/>
      <w:lvlText w:val="%1.%2.%3."/>
      <w:lvlJc w:val="left"/>
      <w:pPr>
        <w:tabs>
          <w:tab w:val="num" w:pos="1004"/>
        </w:tabs>
        <w:ind w:left="1004" w:hanging="720"/>
      </w:pPr>
      <w:rPr>
        <w:rFonts w:ascii="Times New Roman" w:hAnsi="Times New Roman" w:cs="Times New Roman"/>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E712DB4"/>
    <w:multiLevelType w:val="hybridMultilevel"/>
    <w:tmpl w:val="7234BA1A"/>
    <w:lvl w:ilvl="0" w:tplc="1D10586A">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08"/>
    <w:rsid w:val="00002D4E"/>
    <w:rsid w:val="00042BAE"/>
    <w:rsid w:val="0006562B"/>
    <w:rsid w:val="000C3920"/>
    <w:rsid w:val="001021C2"/>
    <w:rsid w:val="00151A00"/>
    <w:rsid w:val="001A7B25"/>
    <w:rsid w:val="001D713B"/>
    <w:rsid w:val="00217F01"/>
    <w:rsid w:val="002E6FD5"/>
    <w:rsid w:val="003E19E5"/>
    <w:rsid w:val="003E707F"/>
    <w:rsid w:val="004478F6"/>
    <w:rsid w:val="004650B5"/>
    <w:rsid w:val="005851F3"/>
    <w:rsid w:val="005D7FC0"/>
    <w:rsid w:val="005F3FFF"/>
    <w:rsid w:val="0061367B"/>
    <w:rsid w:val="0062347B"/>
    <w:rsid w:val="006738EC"/>
    <w:rsid w:val="006F1F1E"/>
    <w:rsid w:val="0071561F"/>
    <w:rsid w:val="007A7458"/>
    <w:rsid w:val="007F018A"/>
    <w:rsid w:val="008236F9"/>
    <w:rsid w:val="008C3675"/>
    <w:rsid w:val="008F3F12"/>
    <w:rsid w:val="00936DAB"/>
    <w:rsid w:val="00962856"/>
    <w:rsid w:val="009A5808"/>
    <w:rsid w:val="009F392C"/>
    <w:rsid w:val="00B00362"/>
    <w:rsid w:val="00B51193"/>
    <w:rsid w:val="00C220B9"/>
    <w:rsid w:val="00CE0554"/>
    <w:rsid w:val="00CF2208"/>
    <w:rsid w:val="00D12613"/>
    <w:rsid w:val="00D24AD3"/>
    <w:rsid w:val="00D44BCD"/>
    <w:rsid w:val="00D77A5B"/>
    <w:rsid w:val="00D960FB"/>
    <w:rsid w:val="00E9610F"/>
    <w:rsid w:val="00F22B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12613"/>
    <w:pPr>
      <w:spacing w:after="0" w:line="240" w:lineRule="auto"/>
    </w:pPr>
  </w:style>
  <w:style w:type="paragraph" w:customStyle="1" w:styleId="1">
    <w:name w:val="Знак Знак1 Знак"/>
    <w:basedOn w:val="a"/>
    <w:rsid w:val="00002D4E"/>
    <w:pPr>
      <w:spacing w:after="0" w:line="240" w:lineRule="auto"/>
    </w:pPr>
    <w:rPr>
      <w:rFonts w:ascii="Verdana" w:eastAsia="Times New Roman" w:hAnsi="Verdana" w:cs="Verdana"/>
      <w:sz w:val="20"/>
      <w:szCs w:val="20"/>
      <w:lang w:val="en-US"/>
    </w:rPr>
  </w:style>
  <w:style w:type="character" w:customStyle="1" w:styleId="FontStyle13">
    <w:name w:val="Font Style13"/>
    <w:rsid w:val="00002D4E"/>
    <w:rPr>
      <w:rFonts w:ascii="Times New Roman" w:eastAsia="Times New Roman" w:hAnsi="Times New Roman" w:cs="Times New Roman"/>
      <w:color w:val="auto"/>
      <w:sz w:val="18"/>
      <w:szCs w:val="18"/>
      <w:lang w:val="ru-RU"/>
    </w:rPr>
  </w:style>
  <w:style w:type="paragraph" w:customStyle="1" w:styleId="Standard">
    <w:name w:val="Standard"/>
    <w:qFormat/>
    <w:rsid w:val="008F3F12"/>
    <w:pPr>
      <w:widowControl w:val="0"/>
      <w:suppressAutoHyphens/>
      <w:spacing w:after="0" w:line="240" w:lineRule="auto"/>
    </w:pPr>
    <w:rPr>
      <w:rFonts w:ascii="Times New Roman" w:eastAsia="Andale Sans UI" w:hAnsi="Times New Roman" w:cs="Tahoma"/>
      <w:kern w:val="2"/>
      <w:sz w:val="24"/>
      <w:szCs w:val="24"/>
      <w:lang w:val="ru-RU" w:eastAsia="zh-CN"/>
    </w:rPr>
  </w:style>
  <w:style w:type="paragraph" w:customStyle="1" w:styleId="a5">
    <w:name w:val="Нижний колонтитул~"/>
    <w:basedOn w:val="a"/>
    <w:qFormat/>
    <w:rsid w:val="008F3F12"/>
    <w:pPr>
      <w:widowControl w:val="0"/>
      <w:tabs>
        <w:tab w:val="center" w:pos="4844"/>
        <w:tab w:val="right" w:pos="9689"/>
      </w:tabs>
      <w:spacing w:after="0" w:line="240" w:lineRule="auto"/>
    </w:pPr>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12613"/>
    <w:pPr>
      <w:spacing w:after="0" w:line="240" w:lineRule="auto"/>
    </w:pPr>
  </w:style>
  <w:style w:type="paragraph" w:customStyle="1" w:styleId="1">
    <w:name w:val="Знак Знак1 Знак"/>
    <w:basedOn w:val="a"/>
    <w:rsid w:val="00002D4E"/>
    <w:pPr>
      <w:spacing w:after="0" w:line="240" w:lineRule="auto"/>
    </w:pPr>
    <w:rPr>
      <w:rFonts w:ascii="Verdana" w:eastAsia="Times New Roman" w:hAnsi="Verdana" w:cs="Verdana"/>
      <w:sz w:val="20"/>
      <w:szCs w:val="20"/>
      <w:lang w:val="en-US"/>
    </w:rPr>
  </w:style>
  <w:style w:type="character" w:customStyle="1" w:styleId="FontStyle13">
    <w:name w:val="Font Style13"/>
    <w:rsid w:val="00002D4E"/>
    <w:rPr>
      <w:rFonts w:ascii="Times New Roman" w:eastAsia="Times New Roman" w:hAnsi="Times New Roman" w:cs="Times New Roman"/>
      <w:color w:val="auto"/>
      <w:sz w:val="18"/>
      <w:szCs w:val="18"/>
      <w:lang w:val="ru-RU"/>
    </w:rPr>
  </w:style>
  <w:style w:type="paragraph" w:customStyle="1" w:styleId="Standard">
    <w:name w:val="Standard"/>
    <w:qFormat/>
    <w:rsid w:val="008F3F12"/>
    <w:pPr>
      <w:widowControl w:val="0"/>
      <w:suppressAutoHyphens/>
      <w:spacing w:after="0" w:line="240" w:lineRule="auto"/>
    </w:pPr>
    <w:rPr>
      <w:rFonts w:ascii="Times New Roman" w:eastAsia="Andale Sans UI" w:hAnsi="Times New Roman" w:cs="Tahoma"/>
      <w:kern w:val="2"/>
      <w:sz w:val="24"/>
      <w:szCs w:val="24"/>
      <w:lang w:val="ru-RU" w:eastAsia="zh-CN"/>
    </w:rPr>
  </w:style>
  <w:style w:type="paragraph" w:customStyle="1" w:styleId="a5">
    <w:name w:val="Нижний колонтитул~"/>
    <w:basedOn w:val="a"/>
    <w:qFormat/>
    <w:rsid w:val="008F3F12"/>
    <w:pPr>
      <w:widowControl w:val="0"/>
      <w:tabs>
        <w:tab w:val="center" w:pos="4844"/>
        <w:tab w:val="right" w:pos="9689"/>
      </w:tabs>
      <w:spacing w:after="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892">
      <w:bodyDiv w:val="1"/>
      <w:marLeft w:val="0"/>
      <w:marRight w:val="0"/>
      <w:marTop w:val="0"/>
      <w:marBottom w:val="0"/>
      <w:divBdr>
        <w:top w:val="none" w:sz="0" w:space="0" w:color="auto"/>
        <w:left w:val="none" w:sz="0" w:space="0" w:color="auto"/>
        <w:bottom w:val="none" w:sz="0" w:space="0" w:color="auto"/>
        <w:right w:val="none" w:sz="0" w:space="0" w:color="auto"/>
      </w:divBdr>
    </w:div>
    <w:div w:id="460464076">
      <w:bodyDiv w:val="1"/>
      <w:marLeft w:val="0"/>
      <w:marRight w:val="0"/>
      <w:marTop w:val="0"/>
      <w:marBottom w:val="0"/>
      <w:divBdr>
        <w:top w:val="none" w:sz="0" w:space="0" w:color="auto"/>
        <w:left w:val="none" w:sz="0" w:space="0" w:color="auto"/>
        <w:bottom w:val="none" w:sz="0" w:space="0" w:color="auto"/>
        <w:right w:val="none" w:sz="0" w:space="0" w:color="auto"/>
      </w:divBdr>
      <w:divsChild>
        <w:div w:id="1684546913">
          <w:marLeft w:val="0"/>
          <w:marRight w:val="0"/>
          <w:marTop w:val="0"/>
          <w:marBottom w:val="0"/>
          <w:divBdr>
            <w:top w:val="none" w:sz="0" w:space="0" w:color="auto"/>
            <w:left w:val="none" w:sz="0" w:space="0" w:color="auto"/>
            <w:bottom w:val="none" w:sz="0" w:space="0" w:color="auto"/>
            <w:right w:val="none" w:sz="0" w:space="0" w:color="auto"/>
          </w:divBdr>
        </w:div>
      </w:divsChild>
    </w:div>
    <w:div w:id="845167886">
      <w:bodyDiv w:val="1"/>
      <w:marLeft w:val="0"/>
      <w:marRight w:val="0"/>
      <w:marTop w:val="0"/>
      <w:marBottom w:val="0"/>
      <w:divBdr>
        <w:top w:val="none" w:sz="0" w:space="0" w:color="auto"/>
        <w:left w:val="none" w:sz="0" w:space="0" w:color="auto"/>
        <w:bottom w:val="none" w:sz="0" w:space="0" w:color="auto"/>
        <w:right w:val="none" w:sz="0" w:space="0" w:color="auto"/>
      </w:divBdr>
    </w:div>
    <w:div w:id="1042630420">
      <w:bodyDiv w:val="1"/>
      <w:marLeft w:val="0"/>
      <w:marRight w:val="0"/>
      <w:marTop w:val="0"/>
      <w:marBottom w:val="0"/>
      <w:divBdr>
        <w:top w:val="none" w:sz="0" w:space="0" w:color="auto"/>
        <w:left w:val="none" w:sz="0" w:space="0" w:color="auto"/>
        <w:bottom w:val="none" w:sz="0" w:space="0" w:color="auto"/>
        <w:right w:val="none" w:sz="0" w:space="0" w:color="auto"/>
      </w:divBdr>
    </w:div>
    <w:div w:id="1105660467">
      <w:bodyDiv w:val="1"/>
      <w:marLeft w:val="0"/>
      <w:marRight w:val="0"/>
      <w:marTop w:val="0"/>
      <w:marBottom w:val="0"/>
      <w:divBdr>
        <w:top w:val="none" w:sz="0" w:space="0" w:color="auto"/>
        <w:left w:val="none" w:sz="0" w:space="0" w:color="auto"/>
        <w:bottom w:val="none" w:sz="0" w:space="0" w:color="auto"/>
        <w:right w:val="none" w:sz="0" w:space="0" w:color="auto"/>
      </w:divBdr>
      <w:divsChild>
        <w:div w:id="1158576523">
          <w:marLeft w:val="0"/>
          <w:marRight w:val="0"/>
          <w:marTop w:val="0"/>
          <w:marBottom w:val="0"/>
          <w:divBdr>
            <w:top w:val="none" w:sz="0" w:space="0" w:color="auto"/>
            <w:left w:val="none" w:sz="0" w:space="0" w:color="auto"/>
            <w:bottom w:val="none" w:sz="0" w:space="0" w:color="auto"/>
            <w:right w:val="none" w:sz="0" w:space="0" w:color="auto"/>
          </w:divBdr>
          <w:divsChild>
            <w:div w:id="292365233">
              <w:marLeft w:val="0"/>
              <w:marRight w:val="0"/>
              <w:marTop w:val="0"/>
              <w:marBottom w:val="0"/>
              <w:divBdr>
                <w:top w:val="none" w:sz="0" w:space="0" w:color="auto"/>
                <w:left w:val="none" w:sz="0" w:space="0" w:color="auto"/>
                <w:bottom w:val="none" w:sz="0" w:space="0" w:color="auto"/>
                <w:right w:val="none" w:sz="0" w:space="0" w:color="auto"/>
              </w:divBdr>
            </w:div>
          </w:divsChild>
        </w:div>
        <w:div w:id="1877958988">
          <w:marLeft w:val="0"/>
          <w:marRight w:val="0"/>
          <w:marTop w:val="0"/>
          <w:marBottom w:val="0"/>
          <w:divBdr>
            <w:top w:val="none" w:sz="0" w:space="0" w:color="auto"/>
            <w:left w:val="none" w:sz="0" w:space="0" w:color="auto"/>
            <w:bottom w:val="none" w:sz="0" w:space="0" w:color="auto"/>
            <w:right w:val="none" w:sz="0" w:space="0" w:color="auto"/>
          </w:divBdr>
        </w:div>
      </w:divsChild>
    </w:div>
    <w:div w:id="17658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695C-EF49-4C28-BEE4-314C4AF6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12571</Words>
  <Characters>7166</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dc:creator>
  <cp:keywords/>
  <dc:description/>
  <cp:lastModifiedBy>Ганна</cp:lastModifiedBy>
  <cp:revision>34</cp:revision>
  <dcterms:created xsi:type="dcterms:W3CDTF">2021-01-25T12:49:00Z</dcterms:created>
  <dcterms:modified xsi:type="dcterms:W3CDTF">2021-12-06T11:19:00Z</dcterms:modified>
</cp:coreProperties>
</file>